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6"/>
        <w:tblpPr w:leftFromText="180" w:rightFromText="180" w:vertAnchor="text" w:horzAnchor="page" w:tblpX="8747" w:tblpY="-170"/>
        <w:tblOverlap w:val="never"/>
        <w:tblW w:w="1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397" w:type="dxa"/>
            <w:vAlign w:val="top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b/>
                <w:sz w:val="24"/>
                <w:lang w:eastAsia="ja-JP"/>
              </w:rPr>
              <w:t>資料１１</w:t>
            </w:r>
          </w:p>
        </w:tc>
      </w:tr>
    </w:tbl>
    <w:p>
      <w:pPr>
        <w:jc w:val="center"/>
        <w:rPr>
          <w:rFonts w:hint="eastAsia" w:ascii="ＭＳ ゴシック" w:hAnsi="ＭＳ ゴシック" w:eastAsia="ＭＳ ゴシック"/>
          <w:sz w:val="24"/>
        </w:rPr>
      </w:pPr>
    </w:p>
    <w:p>
      <w:pPr>
        <w:jc w:val="center"/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柏市豊四季台地域高齢社会総合研究会の取り組み</w: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「支えあい会議」をもとに「ささえ愛実行委員会」を発足し、地域の支えあいの機運を高めるため、「豊四季台地域さんあい祭り」を開催</w: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7" o:spid="_x0000_s1026" style="position:absolute;left:0;margin-left:213pt;margin-top:18pt;height:27pt;width:210.75pt;rotation:0f;z-index:25166233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ささえ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愛実行委員会</w:t>
                  </w:r>
                </w:p>
              </w:txbxContent>
            </v:textbox>
          </v:rect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6" o:spid="_x0000_s1027" style="position:absolute;left:0;margin-left:1.2pt;margin-top:17.7pt;height:27pt;width:210.75pt;rotation:0f;z-index:25166131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支えあい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会議（地域協議体）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1" o:spid="_x0000_s1028" style="position:absolute;left:0;flip:x;margin-left:212.7pt;margin-top:1.85pt;height:435pt;width:0.05pt;rotation:0f;z-index:251659264;" o:ole="f" fillcolor="#FFFFFF" filled="f" o:preferrelative="t" stroked="t" coordsize="21600,21600">
            <v:fill on="f" color2="#FFFFFF" focus="0%"/>
            <v:stroke weight="0.5pt" color="#7F7F7F" color2="#FFFFFF" miterlimit="2" dashstyle="dash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2" o:spid="_x0000_s1029" style="position:absolute;left:0;margin-left:1.2pt;margin-top:9.45pt;height:0.05pt;width:423.75pt;rotation:0f;z-index:251660288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10" o:spid="_x0000_s1030" style="position:absolute;left:0;margin-left:1.95pt;margin-top:6.45pt;height:42pt;width:171.75pt;rotation:0f;z-index:251663360;" o:ole="f" fillcolor="#FFFFFF" filled="t" o:preferrelative="t" stroked="t" coordsize="21600,21600">
            <v:stroke weight="0.5pt" color="#A5A5A5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000000" opacity="38%" offset="2.1211811023622pt,2.1211811023622pt" origin="-32768f,-32768f" matrix="65536f,0f,0,65536f,0,0"/>
            <v:textbox>
              <w:txbxContent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【第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１回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】　H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28. 2. 1</w:t>
                  </w:r>
                </w:p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・地域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の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現状把握と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課題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整理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group id="グループ化 34" o:spid="_x0000_s1031" style="position:absolute;left:0;margin-left:252.45pt;margin-top:1.95pt;height:339.75pt;width:171.75pt;rotation:0f;z-index:251669504;" coordorigin="0,0" coordsize="3435,6795">
            <o:lock v:ext="edit" position="f" selection="f" grouping="f" rotation="f" cropping="f" text="f" aspectratio="f"/>
            <v:rect id="テキスト ボックス 16" o:spid="_x0000_s1032" style="position:absolute;left:0;top:0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１回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29. 1.18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・イベント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趣旨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概要の検討</w:t>
                    </w:r>
                  </w:p>
                </w:txbxContent>
              </v:textbox>
            </v:rect>
            <v:rect id="テキスト ボックス 17" o:spid="_x0000_s1033" style="position:absolute;left:0;top:1185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【第２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H29.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 xml:space="preserve"> 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2.10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・期日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、場所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、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内容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の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検討</w:t>
                    </w:r>
                  </w:p>
                </w:txbxContent>
              </v:textbox>
            </v:rect>
            <v:rect id="テキスト ボックス 18" o:spid="_x0000_s1034" style="position:absolute;left:0;top:2370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【第３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H29.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 xml:space="preserve"> 3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.15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名称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、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内容詳細の検討</w:t>
                    </w:r>
                  </w:p>
                </w:txbxContent>
              </v:textbox>
            </v:rect>
            <v:rect id="テキスト ボックス 19" o:spid="_x0000_s1035" style="position:absolute;left:0;top:3555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【第４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H29.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 xml:space="preserve"> 4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.17</w:t>
                    </w:r>
                  </w:p>
                  <w:p>
                    <w:pPr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・全体概要、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部会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毎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の検討</w:t>
                    </w:r>
                  </w:p>
                </w:txbxContent>
              </v:textbox>
            </v:rect>
            <v:rect id="テキスト ボックス 23" o:spid="_x0000_s1036" style="position:absolute;left:0;top:4755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【第５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H29.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 xml:space="preserve"> 5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.11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・来賓、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役割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、部会毎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の検討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</w:p>
                </w:txbxContent>
              </v:textbox>
            </v:rect>
            <v:rect id="テキスト ボックス 24" o:spid="_x0000_s1037" style="position:absolute;left:0;top:5955;height:840;width:3435;rotation:0f;" o:ole="f" fillcolor="#FFFFFF" filled="t" o:preferrelative="t" stroked="t" coordsize="21600,21600">
              <v:stroke weight="0.5pt" color="#7F7F7F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  <v:textbox>
                <w:txbxContent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【第６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回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】　H29.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 xml:space="preserve"> 5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.</w:t>
                    </w:r>
                    <w:r>
                      <w:rPr>
                        <w:rFonts w:ascii="ＭＳ ゴシック" w:hAnsi="ＭＳ ゴシック" w:eastAsia="ＭＳ ゴシック"/>
                        <w:sz w:val="24"/>
                      </w:rPr>
                      <w:t>3</w:t>
                    </w: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1</w:t>
                    </w:r>
                  </w:p>
                  <w:p>
                    <w:pPr>
                      <w:jc w:val="left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・最終確認</w:t>
                    </w:r>
                  </w:p>
                </w:txbxContent>
              </v:textbox>
            </v:rect>
            <v:shape id="二等辺三角形 27" o:spid="_x0000_s1038" type="#_x0000_t5" style="position:absolute;left:1650;top:885;flip:y;height:270;width:315;rotation:0f;" o:ole="f" fillcolor="#A5A5A5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</v:shape>
            <v:shape id="二等辺三角形 29" o:spid="_x0000_s1039" type="#_x0000_t5" style="position:absolute;left:1650;top:4455;flip:y;height:270;width:315;rotation:0f;" o:ole="f" fillcolor="#A5A5A5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</v:shape>
            <v:shape id="二等辺三角形 30" o:spid="_x0000_s1040" type="#_x0000_t5" style="position:absolute;left:1650;top:3270;flip:y;height:270;width:315;rotation:0f;" o:ole="f" fillcolor="#A5A5A5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</v:shape>
            <v:shape id="二等辺三角形 31" o:spid="_x0000_s1041" type="#_x0000_t5" style="position:absolute;left:1650;top:2070;flip:y;height:270;width:315;rotation:0f;" o:ole="f" fillcolor="#A5A5A5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</v:shape>
            <v:shape id="二等辺三角形 33" o:spid="_x0000_s1042" type="#_x0000_t5" style="position:absolute;left:1650;top:5655;flip:y;height:270;width:315;rotation:0f;" o:ole="f" fillcolor="#A5A5A5" filled="t" o:preferrelative="t" stroked="f" coordorigin="0,0" coordsize="21600,21600" adj="10800">
              <v:imagedata gain="65536f" blacklevel="0f" gamma="0"/>
              <o:lock v:ext="edit" position="f" selection="f" grouping="f" rotation="f" cropping="f" text="f" aspectratio="f"/>
            </v:shape>
          </v:group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二等辺三角形 25" o:spid="_x0000_s1043" type="#_x0000_t5" style="position:absolute;left:0;flip:y;margin-left:79.2pt;margin-top:1.95pt;height:13.5pt;width:15.75pt;rotation:0f;z-index:251667456;" o:ole="f" fillcolor="#A5A5A5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直線矢印コネクタ 41" o:spid="_x0000_s1044" type="#_x0000_t32" style="position:absolute;left:0;margin-left:223.2pt;margin-top:4.85pt;height:0.05pt;width:29.25pt;rotation:0f;z-index:251674624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40" o:spid="_x0000_s1045" style="position:absolute;left:0;flip:y;margin-left:222.45pt;margin-top:4.85pt;height:154.5pt;width:0.05pt;rotation:0f;z-index:251673600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11" o:spid="_x0000_s1046" style="position:absolute;left:0;margin-left:2.25pt;margin-top:2.7pt;height:42pt;width:171.75pt;mso-position-horizontal-relative:margin;rotation:0f;z-index:251664384;" o:ole="f" fillcolor="#FFFFFF" filled="t" o:preferrelative="t" stroked="t" coordsize="21600,21600">
            <v:stroke weight="0.5pt" color="#A5A5A5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000000" opacity="38%" offset="2.1211811023622pt,2.1211811023622pt" origin="-32768f,-32768f" matrix="65536f,0f,0,65536f,0,0"/>
            <v:textbox>
              <w:txbxContent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【第２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回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】　H28.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 xml:space="preserve"> 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7.11</w:t>
                  </w:r>
                </w:p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・たすけあいの現状と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課題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group id="グループ化 37" o:spid="_x0000_s1047" style="position:absolute;left:0;margin-left:127.2pt;margin-top:13.1pt;height:75.75pt;width:78pt;rotation:0f;z-index:251670528;" coordorigin="0,0" coordsize="1560,1515">
            <o:lock v:ext="edit" position="f" selection="f" grouping="f" rotation="f" cropping="f" text="f" aspectratio="f"/>
            <v:shape id="楕円 35" o:spid="_x0000_s1048" type="#_x0000_t3" style="position:absolute;left:0;top:0;height:1515;width:1560;rotation:0f;" o:ole="f" fillcolor="#FFFFFF" filled="t" o:preferrelative="t" stroked="t" coordorigin="0,0" coordsize="21600,21600">
              <v:stroke weight="1pt" color="#000000" color2="#FFFFFF" miterlimit="2"/>
              <v:imagedata gain="65536f" blacklevel="0f" gamma="0"/>
              <o:lock v:ext="edit" position="f" selection="f" grouping="f" rotation="f" cropping="f" text="f" aspectratio="f"/>
              <v:shadow on="t" type="perspective" color="#000000" opacity="38%" offset="2.1211811023622pt,2.1211811023622pt" origin="-32768f,-32768f" matrix="65536f,0f,0,65536f,0,0"/>
            </v:shape>
            <v:rect id="テキスト ボックス 36" o:spid="_x0000_s1049" style="position:absolute;left:0;top:330;height:1035;width:1545;rotation:0f;" o:ole="f" fillcolor="#FFFFFF" filled="f" o:preferrelative="t" stroked="f" coordsize="21600,21600">
              <v:fill on="f" color2="#FFFFFF" focus="0%"/>
              <v:imagedata gain="65536f" blacklevel="0f" gamma="0"/>
              <o:lock v:ext="edit" position="f" selection="f" grouping="f" rotation="f" cropping="f" text="f" aspectratio="f"/>
              <v:textbox>
                <w:txbxContent>
                  <w:p>
                    <w:pPr>
                      <w:jc w:val="center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地域団体</w:t>
                    </w:r>
                  </w:p>
                  <w:p>
                    <w:pPr>
                      <w:jc w:val="center"/>
                      <w:rPr>
                        <w:rFonts w:ascii="ＭＳ ゴシック" w:hAnsi="ＭＳ ゴシック" w:eastAsia="ＭＳ ゴシック"/>
                        <w:sz w:val="24"/>
                      </w:rPr>
                    </w:pPr>
                    <w:r>
                      <w:rPr>
                        <w:rFonts w:hint="eastAsia" w:ascii="ＭＳ ゴシック" w:hAnsi="ＭＳ ゴシック" w:eastAsia="ＭＳ ゴシック"/>
                        <w:sz w:val="24"/>
                      </w:rPr>
                      <w:t>ヒアリング</w:t>
                    </w:r>
                  </w:p>
                </w:txbxContent>
              </v:textbox>
            </v:rect>
          </v:group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二等辺三角形 26" o:spid="_x0000_s1050" type="#_x0000_t5" style="position:absolute;left:0;flip:y;margin-left:78.75pt;margin-top:9pt;height:13.5pt;width:15.75pt;rotation:0f;z-index:251668480;" o:ole="f" fillcolor="#A5A5A5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45" o:spid="_x0000_s1051" style="position:absolute;left:0;flip:x;margin-left:177.45pt;margin-top:16.1pt;height:135.75pt;width:75pt;rotation:0f;z-index:251675648;" o:ole="f" fillcolor="#FFFFFF" filled="f" o:preferrelative="t" stroked="t" coordsize="21600,21600">
            <v:fill on="f" color2="#FFFFFF" focus="0%"/>
            <v:stroke weight="0.5pt" color="#000000" color2="#FFFFFF" miterlimit="2" dashstyle="dash" endarrow="open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13" o:spid="_x0000_s1052" style="position:absolute;left:0;margin-left:2.25pt;margin-top:4.2pt;height:60.75pt;width:171.75pt;mso-position-horizontal-relative:margin;rotation:0f;z-index:251665408;" o:ole="f" fillcolor="#FFFFFF" filled="t" o:preferrelative="t" stroked="t" coordsize="21600,21600">
            <v:stroke weight="0.5pt" color="#A5A5A5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000000" opacity="38%" offset="2.1211811023622pt,2.1211811023622pt" origin="-32768f,-32768f" matrix="65536f,0f,0,65536f,0,0"/>
            <v:textbox>
              <w:txbxContent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【第３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回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】　H28.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11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.29</w:t>
                  </w:r>
                </w:p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・地域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活動の把握</w:t>
                  </w:r>
                  <w:r>
                    <w:rPr>
                      <w:rFonts w:ascii="ＭＳ ゴシック" w:hAnsi="ＭＳ ゴシック" w:eastAsia="ＭＳ ゴシック"/>
                      <w:w w:val="62"/>
                      <w:kern w:val="0"/>
                      <w:sz w:val="24"/>
                      <w:fitText w:val="1200" w:id="0"/>
                    </w:rPr>
                    <w:t>(</w:t>
                  </w:r>
                  <w:r>
                    <w:rPr>
                      <w:rFonts w:hint="eastAsia" w:ascii="ＭＳ ゴシック" w:hAnsi="ＭＳ ゴシック" w:eastAsia="ＭＳ ゴシック"/>
                      <w:w w:val="62"/>
                      <w:kern w:val="0"/>
                      <w:sz w:val="24"/>
                      <w:fitText w:val="1200" w:id="0"/>
                    </w:rPr>
                    <w:t>ヒアリング</w:t>
                  </w:r>
                  <w:r>
                    <w:rPr>
                      <w:rFonts w:ascii="ＭＳ ゴシック" w:hAnsi="ＭＳ ゴシック" w:eastAsia="ＭＳ ゴシック"/>
                      <w:w w:val="62"/>
                      <w:kern w:val="0"/>
                      <w:sz w:val="24"/>
                      <w:fitText w:val="1200" w:id="0"/>
                    </w:rPr>
                    <w:t>結果</w:t>
                  </w:r>
                  <w:r>
                    <w:rPr>
                      <w:rFonts w:hint="eastAsia" w:ascii="ＭＳ ゴシック" w:hAnsi="ＭＳ ゴシック" w:eastAsia="ＭＳ ゴシック"/>
                      <w:spacing w:val="15"/>
                      <w:w w:val="62"/>
                      <w:kern w:val="0"/>
                      <w:sz w:val="24"/>
                      <w:fitText w:val="1200" w:id="0"/>
                    </w:rPr>
                    <w:t>)</w:t>
                  </w:r>
                </w:p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・地域参加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を広げる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アイデア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39" o:spid="_x0000_s1053" style="position:absolute;left:0;margin-left:174.45pt;margin-top:15.35pt;height:0.05pt;width:48pt;rotation:0f;z-index:251672576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直線矢印コネクタ 48" o:spid="_x0000_s1054" type="#_x0000_t32" style="position:absolute;left:0;margin-left:222pt;margin-top:12.7pt;height:0.05pt;width:29.25pt;rotation:0f;z-index:251678720;" o:ole="f" fillcolor="#FFFFFF" filled="t" o:preferrelative="t" stroked="t" coordorigin="0,0" coordsize="21600,21600">
            <v:stroke weight="0.5pt" color="#000000" color2="#FFFFFF" miterlimit="2" endarrow="block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47" o:spid="_x0000_s1055" style="position:absolute;left:0;flip:y;margin-left:221.7pt;margin-top:12.35pt;height:102pt;width:0.05pt;rotation:0f;z-index:251677696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二等辺三角形 38" o:spid="_x0000_s1056" type="#_x0000_t5" style="position:absolute;left:0;flip:y;margin-left:78.75pt;margin-top:5.2pt;height:13.5pt;width:15.75pt;rotation:0f;z-index:251671552;" o:ole="f" fillcolor="#A5A5A5" filled="t" o:preferrelative="t" stroked="f" coordorigin="0,0" coordsize="21600,21600" adj="10800"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15" o:spid="_x0000_s1057" style="position:absolute;left:0;margin-left:2.25pt;margin-top:10.5pt;height:60.75pt;width:171.75pt;rotation:0f;z-index:251666432;" o:ole="f" fillcolor="#FFFFFF" filled="t" o:preferrelative="t" stroked="t" coordsize="21600,21600">
            <v:stroke weight="0.5pt" color="#A5A5A5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000000" opacity="38%" offset="2.1211811023622pt,2.1211811023622pt" origin="-32768f,-32768f" matrix="65536f,0f,0,65536f,0,0"/>
            <v:textbox>
              <w:txbxContent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【第４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回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】　H29.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 xml:space="preserve"> 3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.24</w:t>
                  </w:r>
                </w:p>
                <w:p>
                  <w:pPr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・イベント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開催に向けて</w:t>
                  </w:r>
                </w:p>
                <w:p>
                  <w:pPr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・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地域の隠れた情報の共有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line id="直線コネクタ 46" o:spid="_x0000_s1058" style="position:absolute;left:0;margin-left:174pt;margin-top:6.7pt;height:0.05pt;width:48pt;rotation:0f;z-index:251676672;" o:ole="f" fillcolor="#FFFFFF" filled="f" o:preferrelative="t" stroked="t" coordsize="21600,21600">
            <v:fill on="f" color2="#FFFFFF" focus="0%"/>
            <v:stroke weight="0.5pt"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55" o:spid="_x0000_s1059" style="position:absolute;left:0;margin-left:128.7pt;margin-top:8.6pt;height:23.25pt;width:168pt;rotation:0f;z-index:251684864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前日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準備　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H29.6.9</w:t>
                  </w:r>
                </w:p>
              </w:txbxContent>
            </v:textbox>
          </v:rect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shape id="二等辺三角形 49" o:spid="_x0000_s1060" type="#_x0000_t5" style="position:absolute;left:0;flip:y;margin-left:172.2pt;margin-top:13.1pt;height:33pt;width:83.25pt;rotation:0f;z-index:251679744;" o:ole="f" fillcolor="#F5F7FC" filled="t" o:preferrelative="t" stroked="f" coordorigin="0,0" coordsize="21600,21600" adj="10800">
            <v:fill type="gradient" on="t" color2="#FFFFFF" o:opacity2="10%" colors="0f #F5F7FC;37356f #D8D8D8;65536f #7F7F7F;65536f #C5D3ED;" focus="0%" focussize="0f,0f" focusposition="0f,0f" method="linear sigma" rotate="t"/>
            <v:imagedata gain="65536f" blacklevel="0f" gamma="0"/>
            <o:lock v:ext="edit" position="f" selection="f" grouping="f" rotation="f" cropping="f" text="f" aspectratio="f"/>
          </v:shape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50" o:spid="_x0000_s1061" style="position:absolute;left:0;margin-left:1.95pt;margin-top:17.6pt;height:113.25pt;width:177.75pt;mso-position-horizontal-relative:margin;rotation:0f;z-index:251680768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豊四季台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地域さんあい祭り</w:t>
                  </w:r>
                </w:p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～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で愛・ふれ愛・ささえ愛～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</w:p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ascii="ＭＳ ゴシック" w:hAnsi="ＭＳ ゴシック" w:eastAsia="ＭＳ ゴシック"/>
                      <w:sz w:val="24"/>
                    </w:rPr>
                    <w:t>H29.6.10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　13:00～16:00</w:t>
                  </w:r>
                </w:p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柏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地域医療連携センター</w:t>
                  </w:r>
                </w:p>
                <w:p>
                  <w:pPr>
                    <w:jc w:val="center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総勢約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２</w:t>
                  </w: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４０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名</w:t>
                  </w:r>
                </w:p>
              </w:txbxContent>
            </v:textbox>
          </v:rect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53" o:spid="_x0000_s1062" style="position:absolute;left:0;margin-left:175.2pt;margin-top:3.3pt;height:152.25pt;width:226.5pt;rotation:0f;z-index:251682816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游明朝" w:hAnsi="游明朝" w:eastAsia="游明朝" w:cs="Times New Roman"/>
                      <w:kern w:val="2"/>
                      <w:sz w:val="21"/>
                      <w:szCs w:val="22"/>
                      <w:lang w:val="en-US" w:eastAsia="ja-JP" w:bidi="ar-SA"/>
                    </w:rPr>
                    <w:pict>
                      <v:shape id="図 3" o:spid="_x0000_s1063" type="#_x0000_t75" style="height:111pt;width:190.9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5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rect>
        </w:pict>
      </w: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正方形/長方形 52" o:spid="_x0000_s1064" style="position:absolute;left:0;margin-left:2.2pt;margin-top:11.6pt;height:156.75pt;width:421.5pt;mso-position-horizontal-relative:margin;rotation:0f;z-index:251658240;" o:ole="f" fillcolor="#FFFFFF" filled="t" o:preferrelative="t" stroked="t" coordsize="21600,21600">
            <v:stroke weight="1pt" color="#7F7F7F" color2="#FFFFFF" miterlimit="2"/>
            <v:imagedata gain="65536f" blacklevel="0f" gamma="0"/>
            <o:lock v:ext="edit" position="f" selection="f" grouping="f" rotation="f" cropping="f" text="f" aspectratio="f"/>
            <v:shadow on="t" type="perspective" color="#000000" opacity="38%" offset="2.1211811023622pt,2.1211811023622pt" origin="-32768f,-32768f" matrix="65536f,0f,0,65536f,0,0"/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54" o:spid="_x0000_s1065" style="position:absolute;left:0;margin-left:276.7pt;margin-top:6.35pt;height:123pt;width:168.75pt;mso-position-horizontal-relative:margin;rotation:0f;z-index:251683840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r>
                    <w:rPr>
                      <w:rFonts w:ascii="游明朝" w:hAnsi="游明朝" w:eastAsia="游明朝" w:cs="Times New Roman"/>
                      <w:kern w:val="2"/>
                      <w:sz w:val="21"/>
                      <w:szCs w:val="22"/>
                      <w:lang w:val="en-US" w:eastAsia="ja-JP" w:bidi="ar-SA"/>
                    </w:rPr>
                    <w:pict>
                      <v:shape id="図 16" o:spid="_x0000_s1066" type="#_x0000_t75" style="height:96pt;width:135.75pt;rotation:0f;" o:ole="f" fillcolor="#FFFFFF" filled="f" o:preferrelative="t" stroked="f" coordorigin="0,0" coordsize="21600,21600">
                        <v:fill on="f" color2="#FFFFFF" focus="0%"/>
                        <v:imagedata gain="65536f" blacklevel="0f" gamma="0" o:title="" r:id="rId6"/>
                        <o:lock v:ext="edit" position="f" selection="f" grouping="f" rotation="f" cropping="f" text="f" aspectratio="t"/>
                        <w10:wrap type="none"/>
                        <w10:anchorlock/>
                      </v:shape>
                    </w:pic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</w:p>
    <w:p>
      <w:pPr>
        <w:rPr>
          <w:rFonts w:ascii="ＭＳ ゴシック" w:hAnsi="ＭＳ ゴシック" w:eastAsia="ＭＳ ゴシック"/>
          <w:sz w:val="24"/>
        </w:rPr>
      </w:pPr>
      <w:r>
        <w:rPr>
          <w:rFonts w:ascii="ＭＳ ゴシック" w:hAnsi="ＭＳ ゴシック" w:eastAsia="ＭＳ ゴシック" w:cs="Times New Roman"/>
          <w:kern w:val="2"/>
          <w:sz w:val="24"/>
          <w:szCs w:val="22"/>
          <w:lang w:val="en-US" w:eastAsia="ja-JP" w:bidi="ar-SA"/>
        </w:rPr>
        <w:pict>
          <v:rect id="テキスト ボックス 51" o:spid="_x0000_s1067" style="position:absolute;left:0;margin-left:5.7pt;margin-top:17.6pt;height:42.75pt;width:276pt;mso-position-horizontal-relative:margin;rotation:0f;z-index:251681792;" o:ole="f" fillcolor="#FFFFFF" filled="f" o:preferrelative="t" stroked="f" coordsize="21600,21600">
            <v:fill on="f" color2="#FFFFFF" focus="0%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▶ 第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１部　講演・パネルディスカッション</w:t>
                  </w:r>
                </w:p>
                <w:p>
                  <w:pPr>
                    <w:jc w:val="left"/>
                    <w:rPr>
                      <w:rFonts w:ascii="ＭＳ ゴシック" w:hAnsi="ＭＳ ゴシック" w:eastAsia="ＭＳ ゴシック"/>
                      <w:sz w:val="24"/>
                    </w:rPr>
                  </w:pPr>
                  <w:r>
                    <w:rPr>
                      <w:rFonts w:hint="eastAsia" w:ascii="ＭＳ ゴシック" w:hAnsi="ＭＳ ゴシック" w:eastAsia="ＭＳ ゴシック"/>
                      <w:sz w:val="24"/>
                    </w:rPr>
                    <w:t>▶ 第</w:t>
                  </w:r>
                  <w:r>
                    <w:rPr>
                      <w:rFonts w:ascii="ＭＳ ゴシック" w:hAnsi="ＭＳ ゴシック" w:eastAsia="ＭＳ ゴシック"/>
                      <w:sz w:val="24"/>
                    </w:rPr>
                    <w:t>２部　フレイル予防体験会</w:t>
                  </w:r>
                </w:p>
              </w:txbxContent>
            </v:textbox>
          </v:rect>
        </w:pict>
      </w:r>
    </w:p>
    <w:p>
      <w:pPr>
        <w:rPr>
          <w:rFonts w:ascii="ＭＳ ゴシック" w:hAnsi="ＭＳ ゴシック" w:eastAsia="ＭＳ ゴシック"/>
          <w:sz w:val="24"/>
        </w:rPr>
      </w:pPr>
    </w:p>
    <w:sectPr>
      <w:pgSz w:w="11906" w:h="16838"/>
      <w:pgMar w:top="1418" w:right="1701" w:bottom="851" w:left="1701" w:header="851" w:footer="99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游明朝">
    <w:altName w:val="ＭＳ Ｐ明朝"/>
    <w:panose1 w:val="02020400000000000000"/>
    <w:charset w:val="80"/>
    <w:family w:val="auto"/>
    <w:pitch w:val="default"/>
    <w:sig w:usb0="800002E7" w:usb1="2AC7FCFF" w:usb2="00000012" w:usb3="00000000" w:csb0="0002009F" w:csb1="00000000"/>
  </w:font>
  <w:font w:name="ＭＳ Ｐ明朝">
    <w:panose1 w:val="02020600040205080304"/>
    <w:charset w:val="80"/>
    <w:family w:val="auto"/>
    <w:pitch w:val="default"/>
    <w:sig w:usb0="E00002FF" w:usb1="6AC7FDFB" w:usb2="00000012" w:usb3="00000000" w:csb0="4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7D272A"/>
    <w:rsid w:val="001519AF"/>
    <w:rsid w:val="002A0E08"/>
    <w:rsid w:val="0036129D"/>
    <w:rsid w:val="00401117"/>
    <w:rsid w:val="004D5FA5"/>
    <w:rsid w:val="00544D5C"/>
    <w:rsid w:val="00734879"/>
    <w:rsid w:val="007D272A"/>
    <w:rsid w:val="00821F22"/>
    <w:rsid w:val="008E15B7"/>
    <w:rsid w:val="008F6DDE"/>
    <w:rsid w:val="00933C49"/>
    <w:rsid w:val="009D032D"/>
    <w:rsid w:val="00AE5ADF"/>
    <w:rsid w:val="00B06AC5"/>
    <w:rsid w:val="00C15C44"/>
    <w:rsid w:val="00C7269E"/>
    <w:rsid w:val="00E77907"/>
    <w:rsid w:val="00EE3B8D"/>
    <w:rsid w:val="00F82C4E"/>
    <w:rsid w:val="00FE0C87"/>
    <w:rsid w:val="5B7F6C2B"/>
    <w:rsid w:val="6CE7723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游明朝" w:hAnsi="游明朝" w:eastAsia="游明朝" w:cs="Times New Roman"/>
      <w:kern w:val="2"/>
      <w:sz w:val="21"/>
      <w:szCs w:val="22"/>
      <w:lang w:val="en-US" w:eastAsia="ja-JP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8"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link w:val="7"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uiPriority w:val="39"/>
    <w:pPr/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character" w:customStyle="1" w:styleId="7">
    <w:name w:val="ヘッダー (文字)"/>
    <w:basedOn w:val="4"/>
    <w:link w:val="3"/>
    <w:uiPriority w:val="99"/>
    <w:rPr/>
  </w:style>
  <w:style w:type="character" w:customStyle="1" w:styleId="8">
    <w:name w:val="フッター (文字)"/>
    <w:basedOn w:val="4"/>
    <w:link w:val="2"/>
    <w:uiPriority w:val="99"/>
    <w:rPr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  <customShpInfo spid="_x0000_s1027" textRotate="1"/>
    <customShpInfo spid="_x0000_s1028" textRotate="1"/>
    <customShpInfo spid="_x0000_s1029" textRotate="1"/>
    <customShpInfo spid="_x0000_s1030" textRotate="1"/>
    <customShpInfo spid="_x0000_s1032" textRotate="1"/>
    <customShpInfo spid="_x0000_s1033" textRotate="1"/>
    <customShpInfo spid="_x0000_s1034" textRotate="1"/>
    <customShpInfo spid="_x0000_s1035" textRotate="1"/>
    <customShpInfo spid="_x0000_s1036" textRotate="1"/>
    <customShpInfo spid="_x0000_s1037" textRotate="1"/>
    <customShpInfo spid="_x0000_s1038" textRotate="1"/>
    <customShpInfo spid="_x0000_s1039" textRotate="1"/>
    <customShpInfo spid="_x0000_s1040" textRotate="1"/>
    <customShpInfo spid="_x0000_s1041" textRotate="1"/>
    <customShpInfo spid="_x0000_s1042" textRotate="1"/>
    <customShpInfo spid="_x0000_s1043" textRotate="1"/>
    <customShpInfo spid="_x0000_s1044" textRotate="1"/>
    <customShpInfo spid="_x0000_s1045" textRotate="1"/>
    <customShpInfo spid="_x0000_s1046" textRotate="1"/>
    <customShpInfo spid="_x0000_s1048" textRotate="1"/>
    <customShpInfo spid="_x0000_s1049" textRotate="1"/>
    <customShpInfo spid="_x0000_s1050" textRotate="1"/>
    <customShpInfo spid="_x0000_s1051" textRotate="1"/>
    <customShpInfo spid="_x0000_s1052" textRotate="1"/>
    <customShpInfo spid="_x0000_s1053" textRotate="1"/>
    <customShpInfo spid="_x0000_s1054" textRotate="1"/>
    <customShpInfo spid="_x0000_s1055" textRotate="1"/>
    <customShpInfo spid="_x0000_s1056" textRotate="1"/>
    <customShpInfo spid="_x0000_s1057" textRotate="1"/>
    <customShpInfo spid="_x0000_s1058" textRotate="1"/>
    <customShpInfo spid="_x0000_s1059" textRotate="1"/>
    <customShpInfo spid="_x0000_s1060" textRotate="1"/>
    <customShpInfo spid="_x0000_s1061" textRotate="1"/>
    <customShpInfo spid="_x0000_s1062" textRotate="1"/>
    <customShpInfo spid="_x0000_s1064" textRotate="1"/>
    <customShpInfo spid="_x0000_s1065" textRotate="1"/>
    <customShpInfo spid="_x0000_s106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127</Characters>
  <Lines>1</Lines>
  <Paragraphs>1</Paragraphs>
  <ScaleCrop>false</ScaleCrop>
  <LinksUpToDate>false</LinksUpToDate>
  <CharactersWithSpaces>0</CharactersWithSpaces>
  <Application>Kingsoft Office Professional_9.1.0.4917_{F1E327BC-269C-435d-A152-05C5408002CA}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2017-06-22T01:34:00Z</dcterms:created>
  <dc:creator>user0023</dc:creator>
  <cp:lastModifiedBy>chikiiryo15</cp:lastModifiedBy>
  <cp:lastPrinted>2017-06-23T06:18:51Z</cp:lastPrinted>
  <dcterms:modified xsi:type="dcterms:W3CDTF">2017-06-23T06:19:00Z</dcterms:modified>
  <dc:title>柏市豊四季台地域高齢社会総合研究会の取り組み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