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center"/>
        <w:rPr>
          <w:rFonts w:ascii="ＭＳ ゴシック" w:hAnsi="ＭＳ ゴシック" w:eastAsia="ＭＳ ゴシック"/>
          <w:sz w:val="44"/>
          <w:szCs w:val="44"/>
        </w:rPr>
      </w:pPr>
      <w:bookmarkStart w:id="0" w:name="_Hlk515341141"/>
      <w:bookmarkStart w:id="1" w:name="OLE_LINK62"/>
      <w:bookmarkStart w:id="2" w:name="OLE_LINK63"/>
      <w:r>
        <w:rPr>
          <w:rFonts w:ascii="ＭＳ 明朝" w:hAnsi="Century" w:eastAsia="ＭＳ 明朝" w:cs="Times New Roman"/>
          <w:kern w:val="2"/>
          <w:sz w:val="40"/>
          <w:szCs w:val="22"/>
          <w:lang w:val="en-US" w:eastAsia="ja-JP" w:bidi="ar-SA"/>
        </w:rPr>
        <w:pict>
          <v:rect id="四角形 17" o:spid="_x0000_s1026" style="position:absolute;left:0;margin-left:1009.3pt;margin-top:-7pt;height:39pt;width:70.45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ascii="ＭＳ ゴシック" w:hAnsi="ＭＳ ゴシック" w:eastAsia="ＭＳ ゴシック" w:cs="ＭＳ ゴシック"/>
                      <w:b/>
                      <w:bCs/>
                      <w:color w:val="auto"/>
                      <w:sz w:val="36"/>
                      <w:szCs w:val="36"/>
                      <w:lang w:val="en-US" w:eastAsia="ja-JP"/>
                    </w:rPr>
                  </w:pPr>
                  <w:r>
                    <w:rPr>
                      <w:rFonts w:hint="eastAsia" w:ascii="ＭＳ ゴシック" w:hAnsi="ＭＳ ゴシック" w:eastAsia="ＭＳ ゴシック" w:cs="ＭＳ ゴシック"/>
                      <w:b/>
                      <w:bCs/>
                      <w:color w:val="auto"/>
                      <w:sz w:val="36"/>
                      <w:szCs w:val="36"/>
                      <w:lang w:val="en-US" w:eastAsia="ja-JP"/>
                    </w:rPr>
                    <w:t>資料６</w:t>
                  </w:r>
                </w:p>
              </w:txbxContent>
            </v:textbox>
          </v:rect>
        </w:pict>
      </w:r>
      <w:r>
        <w:rPr>
          <w:rFonts w:hint="eastAsia" w:ascii="ＭＳ ゴシック" w:hAnsi="ＭＳ ゴシック" w:eastAsia="ＭＳ ゴシック"/>
          <w:sz w:val="36"/>
          <w:szCs w:val="44"/>
        </w:rPr>
        <w:t>自殺対策</w:t>
      </w:r>
      <w:r>
        <w:rPr>
          <w:rFonts w:hint="eastAsia" w:ascii="ＭＳ ゴシック" w:hAnsi="ＭＳ ゴシック" w:eastAsia="ＭＳ ゴシック"/>
          <w:sz w:val="36"/>
          <w:szCs w:val="44"/>
          <w:lang w:eastAsia="ja-JP"/>
        </w:rPr>
        <w:t>推進のための取組</w:t>
      </w:r>
      <w:r>
        <w:rPr>
          <w:rFonts w:hint="eastAsia" w:ascii="ＭＳ ゴシック" w:hAnsi="ＭＳ ゴシック" w:eastAsia="ＭＳ ゴシック"/>
          <w:sz w:val="36"/>
          <w:szCs w:val="44"/>
        </w:rPr>
        <w:t>体系</w:t>
      </w:r>
      <w:bookmarkEnd w:id="0"/>
      <w:r>
        <w:rPr>
          <w:rFonts w:hint="eastAsia" w:ascii="ＭＳ ゴシック" w:hAnsi="ＭＳ ゴシック" w:eastAsia="ＭＳ ゴシック"/>
          <w:sz w:val="36"/>
          <w:szCs w:val="44"/>
          <w:lang w:eastAsia="ja-JP"/>
        </w:rPr>
        <w:t>（案）</w:t>
      </w:r>
    </w:p>
    <w:tbl>
      <w:tblPr>
        <w:tblStyle w:val="14"/>
        <w:tblW w:w="21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3"/>
        <w:gridCol w:w="4530"/>
        <w:gridCol w:w="4195"/>
        <w:gridCol w:w="299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5773" w:type="dxa"/>
            <w:vMerge w:val="restart"/>
            <w:tcBorders>
              <w:top w:val="single" w:color="auto" w:sz="8" w:space="0"/>
              <w:left w:val="single" w:color="auto" w:sz="8" w:space="0"/>
            </w:tcBorders>
            <w:shd w:val="clear" w:color="auto" w:fill="D9D9D9"/>
            <w:vAlign w:val="center"/>
          </w:tcPr>
          <w:p>
            <w:pPr>
              <w:spacing w:line="240" w:lineRule="exact"/>
              <w:jc w:val="center"/>
            </w:pPr>
            <w:r>
              <w:rPr>
                <w:rFonts w:hint="eastAsia" w:ascii="ＭＳ ゴシック" w:hAnsi="ＭＳ ゴシック" w:eastAsia="ＭＳ ゴシック"/>
                <w:sz w:val="22"/>
              </w:rPr>
              <w:t>国の方向性・市の現状・課題</w:t>
            </w:r>
          </w:p>
        </w:tc>
        <w:tc>
          <w:tcPr>
            <w:tcW w:w="8725" w:type="dxa"/>
            <w:gridSpan w:val="2"/>
            <w:vMerge w:val="restart"/>
            <w:tcBorders>
              <w:top w:val="single" w:color="auto" w:sz="8" w:space="0"/>
            </w:tcBorders>
            <w:shd w:val="clear" w:color="auto" w:fill="D9D9D9"/>
            <w:vAlign w:val="center"/>
          </w:tcPr>
          <w:p>
            <w:pPr>
              <w:spacing w:line="240" w:lineRule="exact"/>
              <w:jc w:val="center"/>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国の方向性・市の現状・課題から見る計画に盛り込む視点</w:t>
            </w:r>
          </w:p>
        </w:tc>
        <w:tc>
          <w:tcPr>
            <w:tcW w:w="7250" w:type="dxa"/>
            <w:gridSpan w:val="2"/>
            <w:tcBorders>
              <w:top w:val="single" w:color="auto" w:sz="8" w:space="0"/>
              <w:bottom w:val="single" w:color="auto" w:sz="4" w:space="0"/>
              <w:right w:val="single" w:color="auto" w:sz="8" w:space="0"/>
            </w:tcBorders>
            <w:shd w:val="clear" w:color="auto" w:fill="D9D9D9"/>
            <w:vAlign w:val="center"/>
          </w:tcPr>
          <w:p>
            <w:pPr>
              <w:spacing w:line="240" w:lineRule="exact"/>
              <w:jc w:val="center"/>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計画の体系</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5773" w:type="dxa"/>
            <w:vMerge w:val="continue"/>
            <w:tcBorders>
              <w:left w:val="single" w:color="auto" w:sz="8" w:space="0"/>
              <w:bottom w:val="single" w:color="auto" w:sz="8" w:space="0"/>
            </w:tcBorders>
            <w:shd w:val="clear" w:color="auto" w:fill="D9D9D9"/>
            <w:vAlign w:val="center"/>
          </w:tcPr>
          <w:p>
            <w:pPr>
              <w:jc w:val="center"/>
              <w:rPr>
                <w:rFonts w:ascii="ＭＳ ゴシック" w:hAnsi="ＭＳ ゴシック" w:eastAsia="ＭＳ ゴシック"/>
                <w:color w:val="000000"/>
                <w:sz w:val="22"/>
              </w:rPr>
            </w:pPr>
          </w:p>
        </w:tc>
        <w:tc>
          <w:tcPr>
            <w:tcW w:w="8725" w:type="dxa"/>
            <w:gridSpan w:val="2"/>
            <w:vMerge w:val="continue"/>
            <w:tcBorders>
              <w:bottom w:val="single" w:color="auto" w:sz="8" w:space="0"/>
            </w:tcBorders>
            <w:shd w:val="clear" w:color="auto" w:fill="D9D9D9"/>
            <w:vAlign w:val="top"/>
          </w:tcPr>
          <w:p>
            <w:pPr>
              <w:spacing w:line="240" w:lineRule="exact"/>
              <w:jc w:val="center"/>
              <w:rPr>
                <w:rFonts w:hint="eastAsia" w:ascii="ＭＳ ゴシック" w:hAnsi="ＭＳ ゴシック" w:eastAsia="ＭＳ ゴシック"/>
                <w:color w:val="000000"/>
                <w:sz w:val="22"/>
              </w:rPr>
            </w:pPr>
          </w:p>
        </w:tc>
        <w:tc>
          <w:tcPr>
            <w:tcW w:w="2990" w:type="dxa"/>
            <w:tcBorders>
              <w:bottom w:val="single" w:color="auto" w:sz="8" w:space="0"/>
            </w:tcBorders>
            <w:shd w:val="clear" w:color="auto" w:fill="D9D9D9"/>
            <w:vAlign w:val="center"/>
          </w:tcPr>
          <w:p>
            <w:pPr>
              <w:spacing w:line="240" w:lineRule="exact"/>
              <w:jc w:val="center"/>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基本目標</w:t>
            </w:r>
          </w:p>
        </w:tc>
        <w:tc>
          <w:tcPr>
            <w:tcW w:w="4260" w:type="dxa"/>
            <w:tcBorders>
              <w:bottom w:val="single" w:color="auto" w:sz="8" w:space="0"/>
              <w:right w:val="single" w:color="auto" w:sz="8" w:space="0"/>
            </w:tcBorders>
            <w:shd w:val="clear" w:color="auto" w:fill="D9D9D9"/>
            <w:vAlign w:val="center"/>
          </w:tcPr>
          <w:p>
            <w:pPr>
              <w:spacing w:line="240" w:lineRule="exact"/>
              <w:jc w:val="center"/>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基本施策</w:t>
            </w:r>
            <w:r>
              <w:rPr>
                <w:rFonts w:hint="eastAsia" w:ascii="ＭＳ ゴシック" w:hAnsi="ＭＳ ゴシック" w:eastAsia="ＭＳ ゴシック"/>
                <w:color w:val="000000"/>
                <w:sz w:val="22"/>
                <w:lang w:eastAsia="ja-JP"/>
              </w:rPr>
              <w:t>・関連事業（例）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restart"/>
            <w:tcBorders>
              <w:top w:val="single" w:color="auto" w:sz="8" w:space="0"/>
            </w:tcBorders>
            <w:vAlign w:val="top"/>
          </w:tcPr>
          <w:p>
            <w:pPr>
              <w:autoSpaceDE w:val="0"/>
              <w:autoSpaceDN w:val="0"/>
              <w:adjustRightInd w:val="0"/>
              <w:snapToGrid w:val="0"/>
              <w:spacing w:before="36" w:beforeLines="10" w:after="36" w:afterLines="10" w:line="200" w:lineRule="exact"/>
              <w:ind w:left="200" w:hanging="200" w:hangingChars="100"/>
              <w:jc w:val="left"/>
              <w:rPr>
                <w:sz w:val="20"/>
                <w:szCs w:val="20"/>
                <w:highlight w:val="yellow"/>
              </w:rPr>
            </w:pPr>
            <w:r>
              <w:rPr>
                <w:rFonts w:ascii="ＭＳ 明朝" w:hAnsi="Century" w:eastAsia="ＭＳ 明朝" w:cs="Times New Roman"/>
                <w:kern w:val="2"/>
                <w:sz w:val="20"/>
                <w:szCs w:val="20"/>
                <w:lang w:val="en-US" w:eastAsia="ja-JP" w:bidi="ar-SA"/>
              </w:rPr>
              <w:pict>
                <v:shape id="Chevron 18" o:spid="_x0000_s1027" type="#_x0000_t55" style="position:absolute;left:0;margin-left:272.7pt;margin-top:272.85pt;height:83.2pt;width:16.85pt;rotation:0f;z-index:251658240;" o:ole="f" fillcolor="#A5A5A5" filled="t" o:preferrelative="t" stroked="t" coordorigin="0,0" coordsize="21600,21600" adj="9037">
                  <v:stroke color="#A5A5A5" color2="#FFFFFF" miterlimit="2"/>
                  <v:imagedata gain="65536f" blacklevel="0f" gamma="0"/>
                  <o:lock v:ext="edit" position="f" selection="f" grouping="f" rotation="f" cropping="f" text="f" aspectratio="f"/>
                  <v:textbox inset="5.85pt,0.70pt,5.85pt,0.70pt"/>
                </v:shape>
              </w:pict>
            </w:r>
          </w:p>
          <w:p>
            <w:pPr>
              <w:snapToGrid w:val="0"/>
              <w:ind w:left="220" w:hanging="220" w:hangingChars="100"/>
              <w:rPr>
                <w:rFonts w:eastAsia="ＭＳ ゴシック"/>
                <w:sz w:val="21"/>
                <w:szCs w:val="21"/>
              </w:rPr>
            </w:pPr>
            <w:r>
              <w:rPr>
                <w:rFonts w:hint="eastAsia" w:eastAsia="ＭＳ ゴシック"/>
                <w:sz w:val="21"/>
                <w:szCs w:val="21"/>
              </w:rPr>
              <w:t>○地域自殺</w:t>
            </w:r>
            <w:r>
              <w:rPr>
                <w:rFonts w:hint="eastAsia" w:eastAsia="ＭＳ ゴシック"/>
                <w:sz w:val="21"/>
                <w:szCs w:val="21"/>
                <w:lang w:eastAsia="ja-JP"/>
              </w:rPr>
              <w:t>対策</w:t>
            </w:r>
            <w:r>
              <w:rPr>
                <w:rFonts w:hint="eastAsia" w:eastAsia="ＭＳ ゴシック"/>
                <w:sz w:val="21"/>
                <w:szCs w:val="21"/>
              </w:rPr>
              <w:t>政策パッケージ</w:t>
            </w:r>
          </w:p>
          <w:p>
            <w:pPr>
              <w:autoSpaceDE w:val="0"/>
              <w:autoSpaceDN w:val="0"/>
              <w:adjustRightInd w:val="0"/>
              <w:snapToGrid w:val="0"/>
              <w:spacing w:before="36" w:beforeLines="10" w:after="36" w:afterLines="10"/>
              <w:ind w:left="200" w:hanging="200" w:hangingChars="100"/>
              <w:jc w:val="left"/>
              <w:rPr>
                <w:sz w:val="21"/>
                <w:szCs w:val="21"/>
              </w:rPr>
            </w:pPr>
            <w:r>
              <w:rPr>
                <w:rFonts w:hint="eastAsia"/>
                <w:sz w:val="21"/>
                <w:szCs w:val="21"/>
              </w:rPr>
              <w:t>・基本パッケージ</w:t>
            </w:r>
          </w:p>
          <w:p>
            <w:pPr>
              <w:autoSpaceDE w:val="0"/>
              <w:autoSpaceDN w:val="0"/>
              <w:adjustRightInd w:val="0"/>
              <w:snapToGrid w:val="0"/>
              <w:spacing w:before="72" w:beforeLines="20" w:after="72" w:afterLines="20"/>
              <w:ind w:left="200" w:hanging="200" w:hangingChars="100"/>
              <w:jc w:val="left"/>
              <w:rPr>
                <w:sz w:val="21"/>
                <w:szCs w:val="21"/>
              </w:rPr>
            </w:pPr>
            <w:r>
              <w:rPr>
                <w:rFonts w:hint="eastAsia"/>
                <w:sz w:val="21"/>
                <w:szCs w:val="21"/>
              </w:rPr>
              <w:t>１）地域におけるネットワークの強化</w:t>
            </w:r>
          </w:p>
          <w:p>
            <w:pPr>
              <w:autoSpaceDE w:val="0"/>
              <w:autoSpaceDN w:val="0"/>
              <w:adjustRightInd w:val="0"/>
              <w:snapToGrid w:val="0"/>
              <w:spacing w:before="72" w:beforeLines="20" w:after="72" w:afterLines="20"/>
              <w:ind w:left="200" w:hanging="200" w:hangingChars="100"/>
              <w:jc w:val="left"/>
              <w:rPr>
                <w:sz w:val="21"/>
                <w:szCs w:val="21"/>
              </w:rPr>
            </w:pPr>
            <w:r>
              <w:rPr>
                <w:rFonts w:hint="eastAsia"/>
                <w:sz w:val="21"/>
                <w:szCs w:val="21"/>
              </w:rPr>
              <w:t>２）自殺対策を支える人材の育成</w:t>
            </w:r>
          </w:p>
          <w:p>
            <w:pPr>
              <w:autoSpaceDE w:val="0"/>
              <w:autoSpaceDN w:val="0"/>
              <w:adjustRightInd w:val="0"/>
              <w:snapToGrid w:val="0"/>
              <w:spacing w:before="72" w:beforeLines="20" w:after="72" w:afterLines="20"/>
              <w:ind w:left="200" w:hanging="200" w:hangingChars="100"/>
              <w:jc w:val="left"/>
              <w:rPr>
                <w:sz w:val="21"/>
                <w:szCs w:val="21"/>
              </w:rPr>
            </w:pPr>
            <w:r>
              <w:rPr>
                <w:rFonts w:hint="eastAsia"/>
                <w:sz w:val="21"/>
                <w:szCs w:val="21"/>
              </w:rPr>
              <w:t>３）住民への啓発と周知</w:t>
            </w:r>
          </w:p>
          <w:p>
            <w:pPr>
              <w:widowControl w:val="0"/>
              <w:wordWrap/>
              <w:autoSpaceDE w:val="0"/>
              <w:autoSpaceDN w:val="0"/>
              <w:adjustRightInd w:val="0"/>
              <w:snapToGrid w:val="0"/>
              <w:spacing w:before="72" w:beforeLines="20" w:after="72" w:afterLines="20" w:line="240" w:lineRule="auto"/>
              <w:ind w:left="210" w:leftChars="0" w:right="0" w:hanging="210" w:hangingChars="100"/>
              <w:jc w:val="left"/>
              <w:textAlignment w:val="auto"/>
              <w:outlineLvl w:val="9"/>
              <w:rPr>
                <w:rFonts w:hint="eastAsia"/>
                <w:sz w:val="21"/>
                <w:szCs w:val="21"/>
              </w:rPr>
            </w:pPr>
            <w:r>
              <w:rPr>
                <w:rFonts w:hint="eastAsia"/>
                <w:sz w:val="21"/>
                <w:szCs w:val="21"/>
              </w:rPr>
              <w:t>４）生きることの促進要因への支援</w:t>
            </w:r>
            <w:r>
              <w:rPr>
                <w:sz w:val="21"/>
                <w:szCs w:val="21"/>
              </w:rPr>
              <w:br/>
            </w:r>
            <w:r>
              <w:rPr>
                <w:rFonts w:hint="eastAsia"/>
                <w:sz w:val="21"/>
                <w:szCs w:val="21"/>
              </w:rPr>
              <w:t>①居場所づくり</w:t>
            </w:r>
            <w:r>
              <w:rPr>
                <w:sz w:val="21"/>
                <w:szCs w:val="21"/>
              </w:rPr>
              <w:br/>
            </w:r>
            <w:r>
              <w:rPr>
                <w:rFonts w:hint="eastAsia"/>
                <w:sz w:val="21"/>
                <w:szCs w:val="21"/>
              </w:rPr>
              <w:t>②自殺未遂者等への支援</w:t>
            </w:r>
            <w:r>
              <w:rPr>
                <w:sz w:val="21"/>
                <w:szCs w:val="21"/>
              </w:rPr>
              <w:br/>
            </w:r>
            <w:r>
              <w:rPr>
                <w:rFonts w:hint="eastAsia"/>
                <w:sz w:val="21"/>
                <w:szCs w:val="21"/>
              </w:rPr>
              <w:t>③遺された人への支援</w:t>
            </w:r>
          </w:p>
          <w:p>
            <w:pPr>
              <w:autoSpaceDE w:val="0"/>
              <w:autoSpaceDN w:val="0"/>
              <w:adjustRightInd w:val="0"/>
              <w:snapToGrid w:val="0"/>
              <w:spacing w:before="72" w:beforeLines="20" w:after="72" w:afterLines="20"/>
              <w:ind w:left="200" w:hanging="200" w:hangingChars="100"/>
              <w:jc w:val="left"/>
              <w:rPr>
                <w:rFonts w:ascii="Century"/>
                <w:sz w:val="21"/>
                <w:szCs w:val="21"/>
              </w:rPr>
            </w:pPr>
            <w:r>
              <w:rPr>
                <w:rFonts w:hint="eastAsia" w:ascii="Century"/>
                <w:sz w:val="21"/>
                <w:szCs w:val="21"/>
              </w:rPr>
              <w:t>５）児童生徒のＳＯＳの出し方に関する教育</w:t>
            </w:r>
          </w:p>
          <w:p>
            <w:pPr>
              <w:autoSpaceDE w:val="0"/>
              <w:autoSpaceDN w:val="0"/>
              <w:adjustRightInd w:val="0"/>
              <w:snapToGrid w:val="0"/>
              <w:spacing w:before="36" w:beforeLines="10" w:after="36" w:afterLines="10"/>
              <w:ind w:left="200" w:hanging="200" w:hangingChars="100"/>
              <w:jc w:val="left"/>
              <w:rPr>
                <w:rFonts w:ascii="Century"/>
                <w:sz w:val="21"/>
                <w:szCs w:val="21"/>
              </w:rPr>
            </w:pPr>
            <w:r>
              <w:rPr>
                <w:rFonts w:hint="eastAsia"/>
                <w:sz w:val="21"/>
                <w:szCs w:val="21"/>
              </w:rPr>
              <w:t>・</w:t>
            </w:r>
            <w:r>
              <w:rPr>
                <w:rFonts w:hint="eastAsia" w:ascii="Century"/>
                <w:sz w:val="21"/>
                <w:szCs w:val="21"/>
              </w:rPr>
              <w:t>重点パッケージ</w:t>
            </w:r>
          </w:p>
          <w:p>
            <w:pPr>
              <w:autoSpaceDE w:val="0"/>
              <w:autoSpaceDN w:val="0"/>
              <w:adjustRightInd w:val="0"/>
              <w:snapToGrid w:val="0"/>
              <w:spacing w:before="72" w:beforeLines="20" w:after="72" w:afterLines="20"/>
              <w:ind w:left="410" w:leftChars="100" w:hanging="200" w:hangingChars="100"/>
              <w:jc w:val="left"/>
              <w:rPr>
                <w:sz w:val="21"/>
                <w:szCs w:val="21"/>
              </w:rPr>
            </w:pPr>
            <w:r>
              <w:rPr>
                <w:rFonts w:hint="eastAsia"/>
                <w:sz w:val="21"/>
                <w:szCs w:val="21"/>
              </w:rPr>
              <w:t>１）子ども・若者　　　　　２）勤務・経営</w:t>
            </w:r>
          </w:p>
          <w:p>
            <w:pPr>
              <w:autoSpaceDE w:val="0"/>
              <w:autoSpaceDN w:val="0"/>
              <w:adjustRightInd w:val="0"/>
              <w:snapToGrid w:val="0"/>
              <w:spacing w:before="72" w:beforeLines="20" w:after="72" w:afterLines="20"/>
              <w:ind w:left="410" w:leftChars="100" w:hanging="200" w:hangingChars="100"/>
              <w:jc w:val="left"/>
              <w:rPr>
                <w:strike/>
                <w:dstrike w:val="0"/>
                <w:sz w:val="21"/>
                <w:szCs w:val="21"/>
              </w:rPr>
            </w:pPr>
            <w:r>
              <w:rPr>
                <w:rFonts w:hint="eastAsia"/>
                <w:sz w:val="21"/>
                <w:szCs w:val="21"/>
              </w:rPr>
              <w:t>３）生活困窮者　　　　　　</w:t>
            </w:r>
            <w:r>
              <w:rPr>
                <w:rFonts w:hint="eastAsia"/>
                <w:strike/>
                <w:dstrike w:val="0"/>
                <w:sz w:val="21"/>
                <w:szCs w:val="21"/>
              </w:rPr>
              <w:t>４）無職者・失業者</w:t>
            </w:r>
          </w:p>
          <w:p>
            <w:pPr>
              <w:autoSpaceDE w:val="0"/>
              <w:autoSpaceDN w:val="0"/>
              <w:adjustRightInd w:val="0"/>
              <w:snapToGrid w:val="0"/>
              <w:spacing w:before="72" w:beforeLines="20" w:after="72" w:afterLines="20"/>
              <w:ind w:left="410" w:leftChars="100" w:hanging="200" w:hangingChars="100"/>
              <w:jc w:val="left"/>
              <w:rPr>
                <w:strike/>
                <w:dstrike w:val="0"/>
                <w:sz w:val="21"/>
                <w:szCs w:val="21"/>
              </w:rPr>
            </w:pPr>
            <w:r>
              <w:rPr>
                <w:rFonts w:hint="eastAsia"/>
                <w:sz w:val="21"/>
                <w:szCs w:val="21"/>
              </w:rPr>
              <w:t>５）高齢者　　　　　　　　</w:t>
            </w:r>
            <w:r>
              <w:rPr>
                <w:rFonts w:hint="eastAsia"/>
                <w:strike/>
                <w:dstrike w:val="0"/>
                <w:sz w:val="21"/>
                <w:szCs w:val="21"/>
              </w:rPr>
              <w:t>６）ハイリスク他</w:t>
            </w:r>
          </w:p>
          <w:p>
            <w:pPr>
              <w:autoSpaceDE w:val="0"/>
              <w:autoSpaceDN w:val="0"/>
              <w:adjustRightInd w:val="0"/>
              <w:snapToGrid w:val="0"/>
              <w:spacing w:before="72" w:beforeLines="20" w:after="72" w:afterLines="20"/>
              <w:ind w:left="410" w:leftChars="100" w:hanging="200" w:hangingChars="100"/>
              <w:jc w:val="left"/>
              <w:rPr>
                <w:sz w:val="21"/>
                <w:szCs w:val="21"/>
              </w:rPr>
            </w:pPr>
            <w:r>
              <w:rPr>
                <w:rFonts w:hint="eastAsia"/>
                <w:strike/>
                <w:dstrike w:val="0"/>
                <w:sz w:val="21"/>
                <w:szCs w:val="21"/>
              </w:rPr>
              <w:t>７）震災等被災地</w:t>
            </w:r>
            <w:r>
              <w:rPr>
                <w:rFonts w:hint="eastAsia"/>
                <w:sz w:val="21"/>
                <w:szCs w:val="21"/>
              </w:rPr>
              <w:t>　　　　　</w:t>
            </w:r>
            <w:r>
              <w:rPr>
                <w:rFonts w:hint="eastAsia"/>
                <w:strike/>
                <w:dstrike w:val="0"/>
                <w:sz w:val="21"/>
                <w:szCs w:val="21"/>
              </w:rPr>
              <w:t>８）自殺手段</w:t>
            </w:r>
          </w:p>
          <w:p>
            <w:pPr>
              <w:autoSpaceDE w:val="0"/>
              <w:autoSpaceDN w:val="0"/>
              <w:adjustRightInd w:val="0"/>
              <w:snapToGrid w:val="0"/>
              <w:spacing w:before="36" w:beforeLines="10" w:after="36" w:afterLines="10" w:line="200" w:lineRule="exact"/>
              <w:ind w:left="200" w:hanging="200" w:hangingChars="100"/>
              <w:jc w:val="left"/>
              <w:rPr>
                <w:sz w:val="21"/>
                <w:szCs w:val="21"/>
                <w:highlight w:val="yellow"/>
              </w:rPr>
            </w:pPr>
          </w:p>
          <w:p>
            <w:pPr>
              <w:autoSpaceDE w:val="0"/>
              <w:autoSpaceDN w:val="0"/>
              <w:adjustRightInd w:val="0"/>
              <w:snapToGrid w:val="0"/>
              <w:spacing w:before="36" w:beforeLines="10" w:after="36" w:afterLines="10" w:line="200" w:lineRule="exact"/>
              <w:ind w:left="200" w:hanging="200" w:hangingChars="100"/>
              <w:jc w:val="left"/>
              <w:rPr>
                <w:sz w:val="21"/>
                <w:szCs w:val="21"/>
                <w:highlight w:val="yellow"/>
              </w:rPr>
            </w:pPr>
          </w:p>
          <w:p>
            <w:pPr>
              <w:autoSpaceDE w:val="0"/>
              <w:autoSpaceDN w:val="0"/>
              <w:adjustRightInd w:val="0"/>
              <w:snapToGrid w:val="0"/>
              <w:spacing w:before="36" w:beforeLines="10" w:after="36" w:afterLines="10" w:line="200" w:lineRule="exact"/>
              <w:ind w:left="200" w:hanging="200" w:hangingChars="100"/>
              <w:jc w:val="left"/>
              <w:rPr>
                <w:sz w:val="21"/>
                <w:szCs w:val="21"/>
                <w:highlight w:val="yellow"/>
              </w:rPr>
            </w:pPr>
          </w:p>
          <w:p>
            <w:pPr>
              <w:snapToGrid w:val="0"/>
              <w:ind w:left="220" w:hanging="220" w:hangingChars="100"/>
              <w:rPr>
                <w:rFonts w:eastAsia="ＭＳ ゴシック"/>
                <w:sz w:val="21"/>
                <w:szCs w:val="21"/>
              </w:rPr>
            </w:pPr>
            <w:r>
              <w:rPr>
                <w:rFonts w:hint="eastAsia" w:eastAsia="ＭＳ ゴシック"/>
                <w:sz w:val="21"/>
                <w:szCs w:val="21"/>
              </w:rPr>
              <w:t>○柏市の現状・課題</w:t>
            </w:r>
          </w:p>
          <w:p>
            <w:pPr>
              <w:widowControl w:val="0"/>
              <w:wordWrap/>
              <w:adjustRightInd/>
              <w:snapToGrid/>
              <w:spacing w:after="36" w:afterLines="10" w:line="300" w:lineRule="exact"/>
              <w:ind w:left="305" w:leftChars="50" w:right="105" w:rightChars="50" w:hanging="200" w:hangingChars="100"/>
              <w:jc w:val="left"/>
              <w:textAlignment w:val="auto"/>
              <w:outlineLvl w:val="9"/>
              <w:rPr>
                <w:rFonts w:hint="eastAsia" w:ascii="ＭＳ 明朝" w:hAnsi="ＭＳ 明朝" w:eastAsia="ＭＳ 明朝" w:cs="ＭＳ 明朝"/>
                <w:color w:val="000000"/>
                <w:sz w:val="21"/>
                <w:szCs w:val="21"/>
              </w:rPr>
            </w:pPr>
            <w:r>
              <w:rPr>
                <w:rFonts w:hint="eastAsia" w:ascii="ＭＳ 明朝" w:hAnsi="ＭＳ 明朝" w:eastAsia="ＭＳ 明朝" w:cs="ＭＳ 明朝"/>
                <w:color w:val="000000"/>
                <w:sz w:val="21"/>
                <w:szCs w:val="21"/>
              </w:rPr>
              <w:t>・市の自殺者数は平成24年から平成28年で342人</w:t>
            </w:r>
            <w:r>
              <w:rPr>
                <w:rFonts w:hint="eastAsia" w:ascii="ＭＳ 明朝" w:hAnsi="ＭＳ 明朝" w:eastAsia="ＭＳ 明朝" w:cs="ＭＳ 明朝"/>
                <w:color w:val="000000"/>
                <w:sz w:val="21"/>
                <w:szCs w:val="21"/>
                <w:lang w:eastAsia="ja-JP"/>
              </w:rPr>
              <w:t>（</w:t>
            </w:r>
            <w:r>
              <w:rPr>
                <w:rFonts w:hint="eastAsia" w:ascii="ＭＳ 明朝" w:hAnsi="ＭＳ 明朝" w:eastAsia="ＭＳ 明朝" w:cs="ＭＳ 明朝"/>
                <w:color w:val="000000"/>
                <w:sz w:val="21"/>
                <w:szCs w:val="21"/>
              </w:rPr>
              <w:t>年平均78.4人</w:t>
            </w:r>
            <w:r>
              <w:rPr>
                <w:rFonts w:hint="eastAsia" w:ascii="ＭＳ 明朝" w:hAnsi="ＭＳ 明朝" w:eastAsia="ＭＳ 明朝" w:cs="ＭＳ 明朝"/>
                <w:color w:val="000000"/>
                <w:sz w:val="21"/>
                <w:szCs w:val="21"/>
                <w:lang w:eastAsia="ja-JP"/>
              </w:rPr>
              <w:t>），</w:t>
            </w:r>
            <w:r>
              <w:rPr>
                <w:rFonts w:hint="eastAsia" w:ascii="ＭＳ 明朝" w:hAnsi="ＭＳ 明朝" w:eastAsia="ＭＳ 明朝" w:cs="ＭＳ 明朝"/>
                <w:color w:val="000000"/>
                <w:sz w:val="21"/>
                <w:szCs w:val="21"/>
              </w:rPr>
              <w:t>自殺</w:t>
            </w:r>
            <w:r>
              <w:rPr>
                <w:rFonts w:hint="eastAsia" w:ascii="ＭＳ 明朝" w:hAnsi="ＭＳ 明朝" w:eastAsia="ＭＳ 明朝" w:cs="ＭＳ 明朝"/>
                <w:color w:val="000000"/>
                <w:sz w:val="21"/>
                <w:szCs w:val="21"/>
                <w:lang w:eastAsia="ja-JP"/>
              </w:rPr>
              <w:t>死亡</w:t>
            </w:r>
            <w:r>
              <w:rPr>
                <w:rFonts w:hint="eastAsia" w:ascii="ＭＳ 明朝" w:hAnsi="ＭＳ 明朝" w:eastAsia="ＭＳ 明朝" w:cs="ＭＳ 明朝"/>
                <w:color w:val="000000"/>
                <w:sz w:val="21"/>
                <w:szCs w:val="21"/>
              </w:rPr>
              <w:t>率は全国値より</w:t>
            </w:r>
            <w:r>
              <w:rPr>
                <w:rFonts w:hint="eastAsia" w:ascii="ＭＳ 明朝" w:hAnsi="ＭＳ 明朝" w:eastAsia="ＭＳ 明朝" w:cs="ＭＳ 明朝"/>
                <w:color w:val="000000"/>
                <w:sz w:val="21"/>
                <w:szCs w:val="21"/>
                <w:lang w:eastAsia="ja-JP"/>
              </w:rPr>
              <w:t>も</w:t>
            </w:r>
            <w:r>
              <w:rPr>
                <w:rFonts w:hint="eastAsia" w:ascii="ＭＳ 明朝" w:hAnsi="ＭＳ 明朝" w:eastAsia="ＭＳ 明朝" w:cs="ＭＳ 明朝"/>
                <w:color w:val="000000"/>
                <w:sz w:val="21"/>
                <w:szCs w:val="21"/>
              </w:rPr>
              <w:t>低い</w:t>
            </w:r>
          </w:p>
          <w:p>
            <w:pPr>
              <w:widowControl w:val="0"/>
              <w:wordWrap/>
              <w:adjustRightInd/>
              <w:snapToGrid/>
              <w:spacing w:after="36" w:afterLines="10" w:line="300" w:lineRule="exact"/>
              <w:ind w:left="305" w:leftChars="50" w:right="105" w:rightChars="50" w:hanging="200" w:hangingChars="100"/>
              <w:jc w:val="left"/>
              <w:textAlignment w:val="auto"/>
              <w:outlineLvl w:val="9"/>
              <w:rPr>
                <w:rFonts w:hint="eastAsia" w:ascii="ＭＳ 明朝" w:hAnsi="ＭＳ 明朝" w:eastAsia="ＭＳ 明朝" w:cs="ＭＳ 明朝"/>
                <w:color w:val="000000"/>
                <w:sz w:val="21"/>
                <w:szCs w:val="21"/>
              </w:rPr>
            </w:pPr>
            <w:r>
              <w:rPr>
                <w:rFonts w:hint="eastAsia" w:ascii="ＭＳ 明朝" w:hAnsi="ＭＳ 明朝" w:eastAsia="ＭＳ 明朝" w:cs="ＭＳ 明朝"/>
                <w:color w:val="000000"/>
                <w:sz w:val="21"/>
                <w:szCs w:val="21"/>
              </w:rPr>
              <w:t>・男性の20～40歳代</w:t>
            </w:r>
            <w:r>
              <w:rPr>
                <w:rFonts w:hint="eastAsia" w:ascii="ＭＳ 明朝" w:hAnsi="ＭＳ 明朝" w:eastAsia="ＭＳ 明朝" w:cs="ＭＳ 明朝"/>
                <w:color w:val="000000"/>
                <w:sz w:val="21"/>
                <w:szCs w:val="21"/>
                <w:lang w:eastAsia="ja-JP"/>
              </w:rPr>
              <w:t>の</w:t>
            </w:r>
            <w:r>
              <w:rPr>
                <w:rFonts w:hint="eastAsia" w:ascii="ＭＳ 明朝" w:hAnsi="ＭＳ 明朝" w:eastAsia="ＭＳ 明朝" w:cs="ＭＳ 明朝"/>
                <w:color w:val="000000"/>
                <w:sz w:val="21"/>
                <w:szCs w:val="21"/>
              </w:rPr>
              <w:t>割合が全国平均を上回っている</w:t>
            </w:r>
            <w:r>
              <w:rPr>
                <w:rFonts w:hint="eastAsia" w:ascii="ＭＳ 明朝" w:hAnsi="ＭＳ 明朝" w:eastAsia="ＭＳ 明朝" w:cs="ＭＳ 明朝"/>
                <w:color w:val="000000"/>
                <w:sz w:val="21"/>
                <w:szCs w:val="21"/>
                <w:lang w:eastAsia="ja-JP"/>
              </w:rPr>
              <w:t>。特に</w:t>
            </w:r>
            <w:r>
              <w:rPr>
                <w:rFonts w:hint="eastAsia" w:ascii="ＭＳ 明朝" w:hAnsi="ＭＳ 明朝" w:eastAsia="ＭＳ 明朝" w:cs="ＭＳ 明朝"/>
                <w:color w:val="000000"/>
                <w:sz w:val="21"/>
                <w:szCs w:val="21"/>
                <w:lang w:val="en-US" w:eastAsia="ja-JP"/>
              </w:rPr>
              <w:t>30代男性の自殺者が多い傾向が明らかで，</w:t>
            </w:r>
            <w:r>
              <w:rPr>
                <w:rFonts w:hint="eastAsia" w:ascii="ＭＳ 明朝" w:hAnsi="ＭＳ 明朝" w:eastAsia="ＭＳ 明朝" w:cs="ＭＳ 明朝"/>
                <w:color w:val="000000"/>
                <w:sz w:val="21"/>
                <w:szCs w:val="21"/>
              </w:rPr>
              <w:t>若年層に重点を置いた対策が必要</w:t>
            </w:r>
          </w:p>
          <w:p>
            <w:pPr>
              <w:widowControl w:val="0"/>
              <w:wordWrap/>
              <w:adjustRightInd/>
              <w:snapToGrid/>
              <w:spacing w:after="36" w:afterLines="10" w:line="300" w:lineRule="exact"/>
              <w:ind w:left="315" w:leftChars="50" w:right="105" w:rightChars="50" w:hanging="210" w:hangingChars="100"/>
              <w:jc w:val="left"/>
              <w:textAlignment w:val="auto"/>
              <w:outlineLvl w:val="9"/>
              <w:rPr>
                <w:rFonts w:hint="eastAsia" w:ascii="ＭＳ 明朝" w:hAnsi="ＭＳ 明朝" w:eastAsia="ＭＳ 明朝" w:cs="ＭＳ 明朝"/>
                <w:color w:val="000000"/>
                <w:sz w:val="21"/>
                <w:szCs w:val="21"/>
              </w:rPr>
            </w:pPr>
            <w:r>
              <w:rPr>
                <w:rFonts w:hint="eastAsia" w:ascii="ＭＳ 明朝" w:hAnsi="ＭＳ 明朝" w:eastAsia="ＭＳ 明朝" w:cs="ＭＳ 明朝"/>
                <w:color w:val="000000"/>
                <w:sz w:val="21"/>
                <w:szCs w:val="21"/>
              </w:rPr>
              <w:t>・居住地区ごとの自殺者数を比較すると、</w:t>
            </w:r>
            <w:r>
              <w:rPr>
                <w:rFonts w:hint="eastAsia" w:ascii="ＭＳ 明朝" w:hAnsi="ＭＳ 明朝" w:eastAsia="ＭＳ 明朝" w:cs="ＭＳ 明朝"/>
                <w:color w:val="000000"/>
                <w:sz w:val="21"/>
                <w:szCs w:val="21"/>
                <w:lang w:eastAsia="ja-JP"/>
              </w:rPr>
              <w:t>コ</w:t>
            </w:r>
            <w:r>
              <w:rPr>
                <w:rFonts w:hint="eastAsia" w:ascii="ＭＳ 明朝" w:hAnsi="ＭＳ 明朝" w:eastAsia="ＭＳ 明朝" w:cs="ＭＳ 明朝"/>
                <w:color w:val="000000"/>
                <w:sz w:val="21"/>
                <w:szCs w:val="21"/>
              </w:rPr>
              <w:t>ミュニティ活動が充実している地区の自殺率は低い</w:t>
            </w:r>
            <w:r>
              <w:rPr>
                <w:rFonts w:hint="eastAsia" w:ascii="ＭＳ 明朝" w:hAnsi="ＭＳ 明朝" w:eastAsia="ＭＳ 明朝" w:cs="ＭＳ 明朝"/>
                <w:color w:val="000000"/>
                <w:sz w:val="21"/>
                <w:szCs w:val="21"/>
                <w:lang w:eastAsia="ja-JP"/>
              </w:rPr>
              <w:t>傾向があり，地域を活性化させることで自殺者が減少すると考えられる</w:t>
            </w:r>
          </w:p>
          <w:p>
            <w:pPr>
              <w:widowControl w:val="0"/>
              <w:wordWrap/>
              <w:adjustRightInd/>
              <w:snapToGrid/>
              <w:spacing w:after="36" w:afterLines="10" w:line="300" w:lineRule="exact"/>
              <w:ind w:left="305" w:leftChars="50" w:right="105" w:rightChars="50" w:hanging="200" w:hangingChars="100"/>
              <w:jc w:val="left"/>
              <w:textAlignment w:val="auto"/>
              <w:outlineLvl w:val="9"/>
              <w:rPr>
                <w:rFonts w:hint="eastAsia" w:ascii="ＭＳ 明朝" w:hAnsi="ＭＳ 明朝" w:eastAsia="ＭＳ 明朝" w:cs="ＭＳ 明朝"/>
                <w:color w:val="000000"/>
                <w:sz w:val="21"/>
                <w:szCs w:val="21"/>
              </w:rPr>
            </w:pPr>
            <w:r>
              <w:rPr>
                <w:rFonts w:hint="eastAsia" w:ascii="ＭＳ 明朝" w:hAnsi="ＭＳ 明朝" w:eastAsia="ＭＳ 明朝" w:cs="ＭＳ 明朝"/>
                <w:color w:val="000000"/>
                <w:sz w:val="21"/>
                <w:szCs w:val="21"/>
              </w:rPr>
              <w:t>・医療・行政サービスを受けている人への治療・サポート体制の充実化と、医療・行政・地域とのつながりが乏しい人へのアプローチの強化が課題</w:t>
            </w:r>
          </w:p>
          <w:p>
            <w:pPr>
              <w:widowControl w:val="0"/>
              <w:wordWrap/>
              <w:adjustRightInd/>
              <w:snapToGrid/>
              <w:spacing w:after="36" w:afterLines="10" w:line="300" w:lineRule="exact"/>
              <w:ind w:left="305" w:leftChars="50" w:right="105" w:rightChars="50" w:hanging="200" w:hangingChars="100"/>
              <w:jc w:val="left"/>
              <w:textAlignment w:val="auto"/>
              <w:outlineLvl w:val="9"/>
              <w:rPr>
                <w:rFonts w:hint="eastAsia" w:ascii="ＭＳ 明朝" w:hAnsi="ＭＳ 明朝" w:eastAsia="ＭＳ 明朝" w:cs="ＭＳ 明朝"/>
                <w:color w:val="000000"/>
                <w:sz w:val="21"/>
                <w:szCs w:val="21"/>
                <w:lang w:eastAsia="ja-JP"/>
              </w:rPr>
            </w:pPr>
            <w:r>
              <w:rPr>
                <w:rFonts w:hint="eastAsia" w:ascii="ＭＳ 明朝" w:hAnsi="ＭＳ 明朝" w:eastAsia="ＭＳ 明朝" w:cs="ＭＳ 明朝"/>
                <w:color w:val="000000"/>
                <w:sz w:val="21"/>
                <w:szCs w:val="21"/>
              </w:rPr>
              <w:t>・自殺につながる問題を抱えていても、医療・行政サービスを受けていない層</w:t>
            </w:r>
            <w:r>
              <w:rPr>
                <w:rFonts w:hint="eastAsia" w:ascii="ＭＳ 明朝" w:hAnsi="ＭＳ 明朝" w:eastAsia="ＭＳ 明朝" w:cs="ＭＳ 明朝"/>
                <w:color w:val="000000"/>
                <w:sz w:val="21"/>
                <w:szCs w:val="21"/>
                <w:lang w:eastAsia="ja-JP"/>
              </w:rPr>
              <w:t>とその家族</w:t>
            </w:r>
            <w:r>
              <w:rPr>
                <w:rFonts w:hint="eastAsia" w:ascii="ＭＳ 明朝" w:hAnsi="ＭＳ 明朝" w:eastAsia="ＭＳ 明朝" w:cs="ＭＳ 明朝"/>
                <w:color w:val="000000"/>
                <w:sz w:val="21"/>
                <w:szCs w:val="21"/>
              </w:rPr>
              <w:t>へのサポート体制を強化することが課題</w:t>
            </w:r>
          </w:p>
          <w:p>
            <w:pPr>
              <w:widowControl w:val="0"/>
              <w:wordWrap/>
              <w:adjustRightInd/>
              <w:snapToGrid/>
              <w:spacing w:after="36" w:afterLines="10" w:line="300" w:lineRule="exact"/>
              <w:ind w:left="305" w:leftChars="50" w:right="105" w:rightChars="50" w:hanging="200" w:hangingChars="100"/>
              <w:jc w:val="left"/>
              <w:textAlignment w:val="auto"/>
              <w:outlineLvl w:val="9"/>
              <w:rPr>
                <w:rFonts w:hint="eastAsia" w:ascii="ＭＳ 明朝" w:hAnsi="ＭＳ 明朝" w:eastAsia="ＭＳ 明朝" w:cs="ＭＳ 明朝"/>
                <w:color w:val="000000"/>
                <w:sz w:val="21"/>
                <w:szCs w:val="21"/>
              </w:rPr>
            </w:pPr>
            <w:r>
              <w:rPr>
                <w:rFonts w:hint="eastAsia" w:ascii="ＭＳ 明朝" w:hAnsi="ＭＳ 明朝" w:eastAsia="ＭＳ 明朝" w:cs="ＭＳ 明朝"/>
                <w:color w:val="000000"/>
                <w:sz w:val="21"/>
                <w:szCs w:val="21"/>
              </w:rPr>
              <w:t>・ストレスを感じた人の割合には減少が見られているが、一方で睡眠による休養を十分にとれていない人の割合は男女ともに増加している。</w:t>
            </w:r>
          </w:p>
          <w:p>
            <w:pPr>
              <w:widowControl w:val="0"/>
              <w:wordWrap/>
              <w:adjustRightInd/>
              <w:snapToGrid/>
              <w:spacing w:after="36" w:afterLines="10" w:line="300" w:lineRule="exact"/>
              <w:ind w:left="305" w:leftChars="50" w:right="105" w:rightChars="50" w:hanging="200" w:hangingChars="100"/>
              <w:jc w:val="left"/>
              <w:textAlignment w:val="auto"/>
              <w:outlineLvl w:val="9"/>
              <w:rPr>
                <w:rFonts w:hint="eastAsia" w:ascii="ＭＳ 明朝" w:hAnsi="ＭＳ 明朝" w:eastAsia="ＭＳ 明朝" w:cs="ＭＳ 明朝"/>
                <w:color w:val="000000"/>
                <w:sz w:val="21"/>
                <w:szCs w:val="21"/>
                <w:lang w:eastAsia="ja-JP"/>
              </w:rPr>
            </w:pPr>
            <w:r>
              <w:rPr>
                <w:rFonts w:hint="eastAsia" w:ascii="ＭＳ 明朝" w:hAnsi="ＭＳ 明朝" w:eastAsia="ＭＳ 明朝" w:cs="ＭＳ 明朝"/>
                <w:color w:val="000000"/>
                <w:sz w:val="21"/>
                <w:szCs w:val="21"/>
                <w:lang w:eastAsia="ja-JP"/>
              </w:rPr>
              <w:t>・被雇用者が抱える困難さ（仕事の悩みや人間関係，過労など）を和らげる対策が必要</w:t>
            </w:r>
          </w:p>
          <w:p>
            <w:pPr>
              <w:autoSpaceDE w:val="0"/>
              <w:autoSpaceDN w:val="0"/>
              <w:adjustRightInd w:val="0"/>
              <w:snapToGrid w:val="0"/>
              <w:spacing w:before="36" w:beforeLines="10" w:after="36" w:afterLines="10" w:line="200" w:lineRule="exact"/>
              <w:ind w:left="200" w:hanging="200" w:hangingChars="100"/>
              <w:jc w:val="left"/>
              <w:rPr>
                <w:rFonts w:hint="eastAsia"/>
                <w:sz w:val="20"/>
                <w:szCs w:val="20"/>
                <w:highlight w:val="yellow"/>
              </w:rPr>
            </w:pPr>
          </w:p>
        </w:tc>
        <w:tc>
          <w:tcPr>
            <w:tcW w:w="4530" w:type="dxa"/>
            <w:tcBorders>
              <w:top w:val="single" w:color="auto" w:sz="8" w:space="0"/>
              <w:right w:val="dashSmallGap" w:color="auto" w:sz="4" w:space="0"/>
            </w:tcBorders>
            <w:vAlign w:val="top"/>
          </w:tcPr>
          <w:p>
            <w:pPr>
              <w:snapToGrid w:val="0"/>
              <w:ind w:left="200" w:hanging="200" w:hangingChars="100"/>
              <w:rPr>
                <w:rFonts w:hint="eastAsia" w:hAnsi="ＭＳ 明朝"/>
                <w:color w:val="000000"/>
                <w:sz w:val="21"/>
                <w:szCs w:val="21"/>
              </w:rPr>
            </w:pPr>
            <w:r>
              <w:rPr>
                <w:rFonts w:hint="eastAsia" w:hAnsi="ＭＳ 明朝"/>
                <w:color w:val="000000"/>
                <w:sz w:val="21"/>
                <w:szCs w:val="21"/>
              </w:rPr>
              <w:t>・基本パッケージ</w:t>
            </w:r>
            <w:r>
              <w:rPr>
                <w:rFonts w:hAnsi="ＭＳ 明朝"/>
                <w:color w:val="000000"/>
                <w:sz w:val="21"/>
                <w:szCs w:val="21"/>
              </w:rPr>
              <w:br/>
            </w:r>
            <w:r>
              <w:rPr>
                <w:rFonts w:hint="eastAsia" w:hAnsi="ＭＳ 明朝"/>
                <w:color w:val="000000"/>
                <w:sz w:val="21"/>
                <w:szCs w:val="21"/>
              </w:rPr>
              <w:t>３）住民への啓発と周知</w:t>
            </w:r>
          </w:p>
        </w:tc>
        <w:tc>
          <w:tcPr>
            <w:tcW w:w="4195" w:type="dxa"/>
            <w:tcBorders>
              <w:top w:val="single" w:color="auto" w:sz="8" w:space="0"/>
              <w:left w:val="dashSmallGap" w:color="auto" w:sz="4" w:space="0"/>
            </w:tcBorders>
            <w:vAlign w:val="top"/>
          </w:tcPr>
          <w:p>
            <w:pPr>
              <w:ind w:left="220" w:right="210" w:rightChars="100" w:hanging="220" w:hangingChars="1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◯教育活動、広報活動等を通じた啓発事業の展開</w:t>
            </w:r>
          </w:p>
        </w:tc>
        <w:tc>
          <w:tcPr>
            <w:tcW w:w="2990" w:type="dxa"/>
            <w:vMerge w:val="restart"/>
            <w:tcBorders>
              <w:top w:val="single" w:color="auto" w:sz="8" w:space="0"/>
            </w:tcBorders>
            <w:vAlign w:val="top"/>
          </w:tcPr>
          <w:p>
            <w:pPr>
              <w:snapToGrid w:val="0"/>
              <w:ind w:left="281" w:hanging="281" w:hangingChars="100"/>
              <w:rPr>
                <w:rFonts w:ascii="ＭＳ ゴシック" w:hAnsi="ＭＳ ゴシック" w:eastAsia="ＭＳ ゴシック"/>
                <w:b/>
                <w:color w:val="000000"/>
                <w:sz w:val="28"/>
              </w:rPr>
            </w:pPr>
            <w:r>
              <w:rPr>
                <w:rFonts w:hint="eastAsia" w:ascii="ＭＳ ゴシック" w:hAnsi="ＭＳ ゴシック" w:eastAsia="ＭＳ ゴシック"/>
                <w:b/>
                <w:color w:val="000000"/>
                <w:sz w:val="28"/>
              </w:rPr>
              <w:t>基本目標１　</w:t>
            </w:r>
            <w:r>
              <w:rPr>
                <w:rFonts w:ascii="ＭＳ ゴシック" w:hAnsi="ＭＳ ゴシック" w:eastAsia="ＭＳ ゴシック"/>
                <w:b/>
                <w:color w:val="000000"/>
                <w:sz w:val="28"/>
              </w:rPr>
              <w:br/>
            </w:r>
            <w:r>
              <w:rPr>
                <w:rFonts w:hint="eastAsia" w:ascii="ＭＳ ゴシック" w:hAnsi="ＭＳ ゴシック" w:eastAsia="ＭＳ ゴシック"/>
                <w:b/>
                <w:color w:val="000000"/>
                <w:sz w:val="28"/>
              </w:rPr>
              <w:t>市民一人ひとりへの周知啓発と地域での見守り体制づくり</w:t>
            </w:r>
            <w:r>
              <w:rPr>
                <w:rFonts w:ascii="ＭＳ ゴシック" w:hAnsi="ＭＳ ゴシック" w:eastAsia="ＭＳ ゴシック"/>
                <w:b/>
                <w:color w:val="000000"/>
                <w:sz w:val="28"/>
              </w:rPr>
              <w:br/>
            </w:r>
          </w:p>
        </w:tc>
        <w:tc>
          <w:tcPr>
            <w:tcW w:w="4260" w:type="dxa"/>
            <w:tcBorders>
              <w:top w:val="single" w:color="auto" w:sz="8"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（１）自殺予防の大切さの啓発と周知</w:t>
            </w:r>
          </w:p>
          <w:p>
            <w:pPr>
              <w:snapToGrid w:val="0"/>
              <w:ind w:left="639" w:leftChars="-10" w:hanging="660" w:hangingChars="300"/>
              <w:rPr>
                <w:rFonts w:hint="eastAsia" w:ascii="ＭＳ ゴシック" w:hAnsi="ＭＳ ゴシック" w:eastAsia="ＭＳ ゴシック"/>
                <w:color w:val="000000"/>
                <w:sz w:val="22"/>
              </w:rPr>
            </w:pPr>
          </w:p>
          <w:p>
            <w:pPr>
              <w:snapToGrid w:val="0"/>
              <w:ind w:left="639" w:leftChars="-10" w:hanging="660" w:hangingChars="30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◇自殺予防対策駅前キャンペーン</w:t>
            </w:r>
          </w:p>
          <w:p>
            <w:pPr>
              <w:snapToGrid w:val="0"/>
              <w:ind w:left="639" w:leftChars="-10" w:hanging="660" w:hangingChars="300"/>
              <w:rPr>
                <w:rFonts w:hint="eastAsia" w:ascii="ＭＳ ゴシック" w:hAnsi="ＭＳ ゴシック" w:eastAsia="ＭＳ ゴシック"/>
                <w:color w:val="000000"/>
                <w:sz w:val="22"/>
                <w:lang w:eastAsia="ja-JP"/>
              </w:rPr>
            </w:pPr>
            <w:r>
              <w:rPr>
                <w:rFonts w:hint="eastAsia" w:ascii="ＭＳ ゴシック" w:hAnsi="ＭＳ ゴシック" w:eastAsia="ＭＳ ゴシック"/>
                <w:color w:val="000000"/>
                <w:sz w:val="20"/>
                <w:szCs w:val="20"/>
                <w:lang w:eastAsia="ja-JP"/>
              </w:rPr>
              <w:t>　◇相談窓口リーフレット作成・配布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autoSpaceDE w:val="0"/>
              <w:autoSpaceDN w:val="0"/>
              <w:adjustRightInd w:val="0"/>
              <w:snapToGrid w:val="0"/>
              <w:spacing w:before="36" w:beforeLines="10" w:after="36" w:afterLines="10" w:line="200" w:lineRule="exact"/>
              <w:ind w:left="200" w:hanging="200" w:hangingChars="100"/>
              <w:jc w:val="left"/>
              <w:rPr>
                <w:sz w:val="20"/>
                <w:szCs w:val="20"/>
                <w:highlight w:val="yellow"/>
              </w:rPr>
            </w:pPr>
          </w:p>
        </w:tc>
        <w:tc>
          <w:tcPr>
            <w:tcW w:w="4530" w:type="dxa"/>
            <w:tcBorders>
              <w:right w:val="dashSmallGap" w:color="auto" w:sz="4" w:space="0"/>
            </w:tcBorders>
            <w:vAlign w:val="top"/>
          </w:tcPr>
          <w:p>
            <w:pPr>
              <w:snapToGrid w:val="0"/>
              <w:ind w:left="200" w:hanging="200" w:hangingChars="100"/>
              <w:rPr>
                <w:rFonts w:hAnsi="ＭＳ 明朝"/>
                <w:color w:val="000000"/>
                <w:sz w:val="21"/>
                <w:szCs w:val="21"/>
              </w:rPr>
            </w:pPr>
            <w:r>
              <w:rPr>
                <w:rFonts w:hint="eastAsia" w:hAnsi="ＭＳ 明朝"/>
                <w:color w:val="000000"/>
                <w:sz w:val="21"/>
                <w:szCs w:val="21"/>
              </w:rPr>
              <w:t>・基本パッケージ</w:t>
            </w:r>
            <w:r>
              <w:rPr>
                <w:rFonts w:hAnsi="ＭＳ 明朝"/>
                <w:color w:val="000000"/>
                <w:sz w:val="21"/>
                <w:szCs w:val="21"/>
              </w:rPr>
              <w:br/>
            </w:r>
            <w:r>
              <w:rPr>
                <w:rFonts w:hint="eastAsia" w:hAnsi="ＭＳ 明朝"/>
                <w:color w:val="000000"/>
                <w:sz w:val="21"/>
                <w:szCs w:val="21"/>
              </w:rPr>
              <w:t>４）生きることの促進要因への支援</w:t>
            </w:r>
            <w:r>
              <w:rPr>
                <w:rFonts w:hAnsi="ＭＳ 明朝"/>
                <w:color w:val="000000"/>
                <w:sz w:val="21"/>
                <w:szCs w:val="21"/>
              </w:rPr>
              <w:br/>
            </w:r>
            <w:r>
              <w:rPr>
                <w:rFonts w:hint="eastAsia" w:hAnsi="ＭＳ 明朝"/>
                <w:color w:val="000000"/>
                <w:sz w:val="21"/>
                <w:szCs w:val="21"/>
              </w:rPr>
              <w:t>①居場所づくり</w:t>
            </w:r>
          </w:p>
          <w:p>
            <w:pPr>
              <w:snapToGrid w:val="0"/>
              <w:ind w:left="200" w:hanging="200" w:hangingChars="100"/>
              <w:rPr>
                <w:rFonts w:hint="eastAsia" w:hAnsi="ＭＳ 明朝" w:eastAsia="ＭＳ 明朝"/>
                <w:color w:val="000000"/>
                <w:sz w:val="21"/>
                <w:szCs w:val="21"/>
                <w:lang w:eastAsia="ja-JP"/>
              </w:rPr>
            </w:pPr>
            <w:r>
              <w:rPr>
                <w:rFonts w:hint="eastAsia" w:hAnsi="ＭＳ 明朝"/>
                <w:color w:val="000000"/>
                <w:sz w:val="21"/>
                <w:szCs w:val="21"/>
                <w:lang w:eastAsia="ja-JP"/>
              </w:rPr>
              <w:t>・地域の活性化</w:t>
            </w:r>
          </w:p>
        </w:tc>
        <w:tc>
          <w:tcPr>
            <w:tcW w:w="4195" w:type="dxa"/>
            <w:tcBorders>
              <w:left w:val="dashSmallGap" w:color="auto" w:sz="4" w:space="0"/>
            </w:tcBorders>
            <w:vAlign w:val="top"/>
          </w:tcPr>
          <w:p>
            <w:pPr>
              <w:ind w:left="220" w:right="210" w:rightChars="100" w:hanging="220" w:hangingChars="100"/>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◯孤立を防ぐための居場所づくり</w:t>
            </w:r>
          </w:p>
          <w:p>
            <w:pPr>
              <w:ind w:left="200" w:right="210" w:rightChars="100" w:hanging="200" w:hangingChars="100"/>
              <w:rPr>
                <w:rFonts w:hint="eastAsia" w:ascii="ＭＳ ゴシック" w:hAnsi="ＭＳ ゴシック" w:eastAsia="ＭＳ ゴシック"/>
                <w:color w:val="000000"/>
                <w:sz w:val="22"/>
              </w:rPr>
            </w:pPr>
            <w:r>
              <w:rPr>
                <w:rFonts w:ascii="ＭＳ 明朝" w:hAnsi="Century" w:eastAsia="ＭＳ 明朝" w:cs="Times New Roman"/>
                <w:kern w:val="2"/>
                <w:sz w:val="20"/>
                <w:szCs w:val="20"/>
                <w:lang w:val="en-US" w:eastAsia="ja-JP" w:bidi="ar-SA"/>
              </w:rPr>
              <w:pict>
                <v:shape id="Chevron 20" o:spid="_x0000_s1028" type="#_x0000_t55" style="position:absolute;left:0;margin-left:197.85pt;margin-top:19.4pt;height:35.8pt;width:16.85pt;rotation:0f;z-index:251659264;" o:ole="f" fillcolor="#A5A5A5" filled="t" o:preferrelative="t" stroked="t" coordorigin="0,0" coordsize="21600,21600" adj="9037">
                  <v:stroke color="#A5A5A5" color2="#FFFFFF" miterlimit="2"/>
                  <v:imagedata gain="65536f" blacklevel="0f" gamma="0"/>
                  <o:lock v:ext="edit" position="f" selection="f" grouping="f" rotation="f" cropping="f" text="f" aspectratio="f"/>
                  <v:textbox inset="5.85pt,0.70pt,5.85pt,0.70pt"/>
                </v:shape>
              </w:pict>
            </w:r>
            <w:r>
              <w:rPr>
                <w:rFonts w:hint="eastAsia" w:ascii="ＭＳ ゴシック" w:hAnsi="ＭＳ ゴシック" w:eastAsia="ＭＳ ゴシック"/>
                <w:color w:val="000000"/>
                <w:sz w:val="22"/>
              </w:rPr>
              <w:t>◯地域とのつながりが乏しい人へのアプローチの強化</w:t>
            </w:r>
          </w:p>
        </w:tc>
        <w:tc>
          <w:tcPr>
            <w:tcW w:w="2990" w:type="dxa"/>
            <w:vMerge w:val="continue"/>
            <w:vAlign w:val="top"/>
          </w:tcPr>
          <w:p>
            <w:pPr>
              <w:snapToGrid w:val="0"/>
              <w:ind w:left="562" w:hanging="562" w:hangingChars="200"/>
              <w:rPr>
                <w:rFonts w:ascii="ＭＳ ゴシック" w:hAnsi="ＭＳ ゴシック" w:eastAsia="ＭＳ ゴシック"/>
                <w:b/>
                <w:color w:val="000000"/>
                <w:sz w:val="28"/>
              </w:rPr>
            </w:pPr>
          </w:p>
        </w:tc>
        <w:tc>
          <w:tcPr>
            <w:tcW w:w="4260" w:type="dxa"/>
            <w:tcBorders>
              <w:top w:val="single" w:color="auto" w:sz="8"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（２）自殺を防ぐ地域力の向上</w:t>
            </w:r>
          </w:p>
          <w:p>
            <w:pPr>
              <w:snapToGrid w:val="0"/>
              <w:ind w:left="639" w:leftChars="-10" w:hanging="660" w:hangingChars="300"/>
              <w:rPr>
                <w:rFonts w:hint="eastAsia" w:ascii="ＭＳ ゴシック" w:hAnsi="ＭＳ ゴシック" w:eastAsia="ＭＳ ゴシック"/>
                <w:color w:val="000000"/>
                <w:sz w:val="22"/>
              </w:rPr>
            </w:pPr>
          </w:p>
          <w:p>
            <w:pPr>
              <w:snapToGrid w:val="0"/>
              <w:ind w:left="639" w:leftChars="-10" w:hanging="660" w:hangingChars="30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◇地域づくり推進事業</w:t>
            </w:r>
          </w:p>
          <w:p>
            <w:pPr>
              <w:snapToGrid w:val="0"/>
              <w:rPr>
                <w:rFonts w:hint="eastAsia" w:ascii="ＭＳ ゴシック" w:hAnsi="ＭＳ ゴシック" w:eastAsia="ＭＳ ゴシック"/>
                <w:color w:val="000000"/>
                <w:sz w:val="22"/>
                <w:lang w:eastAsia="ja-JP"/>
              </w:rPr>
            </w:pPr>
            <w:r>
              <w:rPr>
                <w:rFonts w:hint="eastAsia" w:ascii="ＭＳ ゴシック" w:hAnsi="ＭＳ ゴシック" w:eastAsia="ＭＳ ゴシック" w:cs="ＭＳ ゴシック"/>
                <w:color w:val="000000"/>
                <w:sz w:val="20"/>
                <w:szCs w:val="20"/>
                <w:lang w:eastAsia="ja-JP"/>
              </w:rPr>
              <w:t>　◇地域の支えあいの充実と体制整備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autoSpaceDE w:val="0"/>
              <w:autoSpaceDN w:val="0"/>
              <w:adjustRightInd w:val="0"/>
              <w:snapToGrid w:val="0"/>
              <w:spacing w:before="36" w:beforeLines="10" w:after="36" w:afterLines="10" w:line="200" w:lineRule="exact"/>
              <w:ind w:left="200" w:hanging="200" w:hangingChars="100"/>
              <w:jc w:val="left"/>
              <w:rPr>
                <w:sz w:val="20"/>
                <w:szCs w:val="20"/>
                <w:highlight w:val="yellow"/>
              </w:rPr>
            </w:pPr>
          </w:p>
        </w:tc>
        <w:tc>
          <w:tcPr>
            <w:tcW w:w="4530" w:type="dxa"/>
            <w:tcBorders>
              <w:right w:val="dashSmallGap" w:color="auto" w:sz="4" w:space="0"/>
            </w:tcBorders>
            <w:vAlign w:val="top"/>
          </w:tcPr>
          <w:p>
            <w:pPr>
              <w:snapToGrid w:val="0"/>
              <w:ind w:left="200" w:leftChars="0" w:hanging="200" w:hangingChars="100"/>
              <w:rPr>
                <w:rFonts w:hint="eastAsia" w:hAnsi="ＭＳ 明朝"/>
                <w:color w:val="000000"/>
                <w:sz w:val="21"/>
                <w:szCs w:val="21"/>
              </w:rPr>
            </w:pPr>
            <w:r>
              <w:rPr>
                <w:rFonts w:hint="eastAsia" w:hAnsi="ＭＳ 明朝"/>
                <w:color w:val="000000"/>
                <w:sz w:val="21"/>
                <w:szCs w:val="21"/>
              </w:rPr>
              <w:t>・睡眠による休養を十分にとれていない人の割合は男女ともに増加している</w:t>
            </w:r>
          </w:p>
        </w:tc>
        <w:tc>
          <w:tcPr>
            <w:tcW w:w="4195" w:type="dxa"/>
            <w:tcBorders>
              <w:left w:val="dashSmallGap" w:color="auto" w:sz="4" w:space="0"/>
            </w:tcBorders>
            <w:vAlign w:val="top"/>
          </w:tcPr>
          <w:p>
            <w:pPr>
              <w:ind w:left="220" w:leftChars="0" w:right="210" w:rightChars="100" w:hanging="220" w:hangingChars="1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◯休養を十分にとれていない人への対策</w:t>
            </w:r>
          </w:p>
        </w:tc>
        <w:tc>
          <w:tcPr>
            <w:tcW w:w="2990" w:type="dxa"/>
            <w:vMerge w:val="continue"/>
            <w:vAlign w:val="top"/>
          </w:tcPr>
          <w:p>
            <w:pPr>
              <w:snapToGrid w:val="0"/>
              <w:ind w:left="562" w:hanging="562" w:hangingChars="200"/>
              <w:rPr>
                <w:rFonts w:ascii="ＭＳ ゴシック" w:hAnsi="ＭＳ ゴシック" w:eastAsia="ＭＳ ゴシック"/>
                <w:b/>
                <w:color w:val="000000"/>
                <w:sz w:val="28"/>
              </w:rPr>
            </w:pPr>
          </w:p>
        </w:tc>
        <w:tc>
          <w:tcPr>
            <w:tcW w:w="4260" w:type="dxa"/>
            <w:tcBorders>
              <w:top w:val="single" w:color="auto" w:sz="8"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w:t>
            </w:r>
            <w:r>
              <w:rPr>
                <w:rFonts w:hint="eastAsia" w:ascii="ＭＳ ゴシック" w:hAnsi="ＭＳ ゴシック" w:eastAsia="ＭＳ ゴシック"/>
                <w:color w:val="000000"/>
                <w:sz w:val="22"/>
                <w:lang w:eastAsia="ja-JP"/>
              </w:rPr>
              <w:t>３</w:t>
            </w:r>
            <w:r>
              <w:rPr>
                <w:rFonts w:hint="eastAsia" w:ascii="ＭＳ ゴシック" w:hAnsi="ＭＳ ゴシック" w:eastAsia="ＭＳ ゴシック"/>
                <w:color w:val="000000"/>
                <w:sz w:val="22"/>
              </w:rPr>
              <w:t>）心の健康づくりの推進</w:t>
            </w:r>
          </w:p>
          <w:p>
            <w:pPr>
              <w:snapToGrid w:val="0"/>
              <w:ind w:left="639" w:leftChars="-10" w:hanging="660" w:hangingChars="300"/>
              <w:rPr>
                <w:rFonts w:hint="eastAsia" w:ascii="ＭＳ ゴシック" w:hAnsi="ＭＳ ゴシック" w:eastAsia="ＭＳ ゴシック"/>
                <w:color w:val="000000"/>
                <w:sz w:val="22"/>
              </w:rPr>
            </w:pPr>
          </w:p>
          <w:p>
            <w:pPr>
              <w:snapToGrid w:val="0"/>
              <w:ind w:left="639" w:leftChars="-10" w:hanging="660" w:hangingChars="30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◇こころの健康に関する相談支援</w:t>
            </w:r>
          </w:p>
          <w:p>
            <w:pPr>
              <w:snapToGrid w:val="0"/>
              <w:ind w:left="639" w:leftChars="-10" w:hanging="660" w:hangingChars="300"/>
              <w:rPr>
                <w:rFonts w:hint="eastAsia" w:ascii="ＭＳ ゴシック" w:hAnsi="ＭＳ ゴシック" w:eastAsia="ＭＳ ゴシック"/>
                <w:color w:val="000000"/>
                <w:sz w:val="20"/>
                <w:szCs w:val="20"/>
                <w:lang w:val="en-US" w:eastAsia="ja-JP"/>
              </w:rPr>
            </w:pPr>
            <w:r>
              <w:rPr>
                <w:rFonts w:hint="eastAsia" w:ascii="ＭＳ ゴシック" w:hAnsi="ＭＳ ゴシック" w:eastAsia="ＭＳ ゴシック"/>
                <w:color w:val="000000"/>
                <w:sz w:val="20"/>
                <w:szCs w:val="20"/>
                <w:lang w:eastAsia="ja-JP"/>
              </w:rPr>
              <w:t>　◇産業カウンセラーによる無料相談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autoSpaceDE w:val="0"/>
              <w:autoSpaceDN w:val="0"/>
              <w:adjustRightInd w:val="0"/>
              <w:snapToGrid w:val="0"/>
              <w:spacing w:before="36" w:beforeLines="10" w:after="36" w:afterLines="10" w:line="200" w:lineRule="exact"/>
              <w:ind w:left="200" w:hanging="200" w:hangingChars="100"/>
              <w:jc w:val="left"/>
              <w:rPr>
                <w:sz w:val="20"/>
                <w:szCs w:val="20"/>
                <w:highlight w:val="yellow"/>
              </w:rPr>
            </w:pPr>
          </w:p>
        </w:tc>
        <w:tc>
          <w:tcPr>
            <w:tcW w:w="4530" w:type="dxa"/>
            <w:tcBorders>
              <w:right w:val="dashSmallGap" w:color="auto" w:sz="4" w:space="0"/>
            </w:tcBorders>
            <w:vAlign w:val="top"/>
          </w:tcPr>
          <w:p>
            <w:pPr>
              <w:snapToGrid w:val="0"/>
              <w:ind w:left="200" w:hanging="200" w:hangingChars="100"/>
              <w:rPr>
                <w:rFonts w:hint="eastAsia" w:hAnsi="ＭＳ 明朝"/>
                <w:color w:val="000000"/>
                <w:sz w:val="21"/>
                <w:szCs w:val="21"/>
              </w:rPr>
            </w:pPr>
            <w:r>
              <w:rPr>
                <w:rFonts w:hint="eastAsia" w:hAnsi="ＭＳ 明朝"/>
                <w:color w:val="000000"/>
                <w:sz w:val="21"/>
                <w:szCs w:val="21"/>
              </w:rPr>
              <w:t>・基本パッケージ</w:t>
            </w:r>
          </w:p>
          <w:p>
            <w:pPr>
              <w:widowControl w:val="0"/>
              <w:wordWrap/>
              <w:adjustRightInd/>
              <w:snapToGrid w:val="0"/>
              <w:spacing w:line="240" w:lineRule="auto"/>
              <w:ind w:left="420" w:leftChars="0" w:right="0" w:hanging="420" w:hangingChars="200"/>
              <w:jc w:val="both"/>
              <w:textAlignment w:val="auto"/>
              <w:outlineLvl w:val="9"/>
              <w:rPr>
                <w:rFonts w:hAnsi="ＭＳ 明朝"/>
                <w:color w:val="000000"/>
                <w:sz w:val="21"/>
                <w:szCs w:val="21"/>
              </w:rPr>
            </w:pPr>
            <w:r>
              <w:rPr>
                <w:rFonts w:hint="eastAsia" w:hAnsi="ＭＳ 明朝"/>
                <w:color w:val="000000"/>
                <w:sz w:val="21"/>
                <w:szCs w:val="21"/>
                <w:lang w:val="en-US" w:eastAsia="ja-JP"/>
              </w:rPr>
              <w:t xml:space="preserve">    </w:t>
            </w:r>
            <w:r>
              <w:rPr>
                <w:rFonts w:hint="eastAsia" w:hAnsi="ＭＳ 明朝"/>
                <w:color w:val="000000"/>
                <w:sz w:val="21"/>
                <w:szCs w:val="21"/>
              </w:rPr>
              <w:t>１）地域におけるネットワークの強化</w:t>
            </w:r>
          </w:p>
          <w:p>
            <w:pPr>
              <w:snapToGrid w:val="0"/>
              <w:ind w:left="200" w:hanging="200" w:hangingChars="100"/>
              <w:rPr>
                <w:rFonts w:hint="eastAsia" w:hAnsi="ＭＳ 明朝"/>
                <w:color w:val="000000"/>
                <w:sz w:val="21"/>
                <w:szCs w:val="21"/>
              </w:rPr>
            </w:pPr>
            <w:r>
              <w:rPr>
                <w:rFonts w:hint="eastAsia" w:hAnsi="ＭＳ 明朝"/>
                <w:color w:val="000000"/>
                <w:sz w:val="21"/>
                <w:szCs w:val="21"/>
              </w:rPr>
              <w:t>・自殺につながる問題を抱えていても、医療・行政サービスを受けていない層へのサポート体制を強化することが課題</w:t>
            </w:r>
          </w:p>
        </w:tc>
        <w:tc>
          <w:tcPr>
            <w:tcW w:w="4195" w:type="dxa"/>
            <w:tcBorders>
              <w:left w:val="dashSmallGap" w:color="auto" w:sz="4" w:space="0"/>
            </w:tcBorders>
            <w:vAlign w:val="top"/>
          </w:tcPr>
          <w:p>
            <w:pPr>
              <w:ind w:left="220" w:right="210" w:rightChars="100" w:hanging="220" w:hangingChars="100"/>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◯地域におけるネットワークの強化</w:t>
            </w:r>
          </w:p>
          <w:p>
            <w:pPr>
              <w:ind w:left="220" w:right="210" w:rightChars="100" w:hanging="220" w:hangingChars="100"/>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◯医療・行政サービスを受けていない層へのサポート体制の強化</w:t>
            </w:r>
          </w:p>
        </w:tc>
        <w:tc>
          <w:tcPr>
            <w:tcW w:w="2990" w:type="dxa"/>
            <w:vMerge w:val="restart"/>
            <w:vAlign w:val="top"/>
          </w:tcPr>
          <w:p>
            <w:pPr>
              <w:snapToGrid w:val="0"/>
              <w:ind w:left="281" w:hanging="281" w:hangingChars="100"/>
              <w:rPr>
                <w:rFonts w:ascii="ＭＳ ゴシック" w:hAnsi="ＭＳ ゴシック" w:eastAsia="ＭＳ ゴシック"/>
                <w:b/>
                <w:color w:val="000000"/>
                <w:sz w:val="28"/>
              </w:rPr>
            </w:pPr>
            <w:r>
              <w:rPr>
                <w:rFonts w:hint="eastAsia" w:ascii="ＭＳ ゴシック" w:hAnsi="ＭＳ ゴシック" w:eastAsia="ＭＳ ゴシック"/>
                <w:b/>
                <w:color w:val="000000"/>
                <w:sz w:val="28"/>
              </w:rPr>
              <w:t>基本目標２　</w:t>
            </w:r>
            <w:r>
              <w:rPr>
                <w:rFonts w:ascii="ＭＳ ゴシック" w:hAnsi="ＭＳ ゴシック" w:eastAsia="ＭＳ ゴシック"/>
                <w:b/>
                <w:color w:val="000000"/>
                <w:sz w:val="28"/>
              </w:rPr>
              <w:br/>
            </w:r>
            <w:r>
              <w:rPr>
                <w:rFonts w:hint="eastAsia" w:ascii="ＭＳ ゴシック" w:hAnsi="ＭＳ ゴシック" w:eastAsia="ＭＳ ゴシック"/>
                <w:b/>
                <w:color w:val="000000"/>
                <w:sz w:val="28"/>
              </w:rPr>
              <w:t>適切な相談と支援につなげるネットワークの構築</w:t>
            </w:r>
            <w:r>
              <w:rPr>
                <w:rFonts w:ascii="ＭＳ ゴシック" w:hAnsi="ＭＳ ゴシック" w:eastAsia="ＭＳ ゴシック"/>
                <w:b/>
                <w:color w:val="000000"/>
                <w:sz w:val="28"/>
              </w:rPr>
              <w:br/>
            </w:r>
          </w:p>
        </w:tc>
        <w:tc>
          <w:tcPr>
            <w:tcW w:w="4260" w:type="dxa"/>
            <w:tcBorders>
              <w:top w:val="single" w:color="auto" w:sz="4" w:space="0"/>
              <w:bottom w:val="single" w:color="auto" w:sz="4"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（１）地域における相談窓口とネットワークの強化</w:t>
            </w:r>
          </w:p>
          <w:p>
            <w:pPr>
              <w:snapToGrid w:val="0"/>
              <w:ind w:left="639" w:leftChars="-10" w:hanging="660" w:hangingChars="300"/>
              <w:rPr>
                <w:rFonts w:hint="eastAsia" w:ascii="ＭＳ ゴシック" w:hAnsi="ＭＳ ゴシック" w:eastAsia="ＭＳ ゴシック"/>
                <w:color w:val="000000"/>
                <w:sz w:val="22"/>
              </w:rPr>
            </w:pPr>
          </w:p>
          <w:p>
            <w:pPr>
              <w:snapToGrid w:val="0"/>
              <w:ind w:left="639" w:leftChars="-10" w:hanging="660" w:hangingChars="30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◇自殺予防対策連絡会議の開催</w:t>
            </w:r>
          </w:p>
          <w:p>
            <w:pPr>
              <w:snapToGrid w:val="0"/>
              <w:ind w:left="639" w:leftChars="-10" w:hanging="660" w:hangingChars="300"/>
              <w:rPr>
                <w:rFonts w:hint="eastAsia" w:ascii="ＭＳ ゴシック" w:hAnsi="ＭＳ ゴシック" w:eastAsia="ＭＳ ゴシック"/>
                <w:color w:val="000000"/>
                <w:sz w:val="22"/>
                <w:lang w:eastAsia="ja-JP"/>
              </w:rPr>
            </w:pPr>
            <w:r>
              <w:rPr>
                <w:rFonts w:hint="eastAsia" w:ascii="ＭＳ ゴシック" w:hAnsi="ＭＳ ゴシック" w:eastAsia="ＭＳ ゴシック"/>
                <w:color w:val="000000"/>
                <w:sz w:val="20"/>
                <w:szCs w:val="20"/>
                <w:lang w:eastAsia="ja-JP"/>
              </w:rPr>
              <w:t>　◇民生委員，柏市民健康づくり推進員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snapToGrid w:val="0"/>
              <w:spacing w:line="60" w:lineRule="exact"/>
              <w:ind w:left="200" w:hanging="200" w:hangingChars="100"/>
              <w:rPr>
                <w:color w:val="FF0000"/>
                <w:sz w:val="20"/>
                <w:szCs w:val="20"/>
                <w:highlight w:val="yellow"/>
              </w:rPr>
            </w:pPr>
          </w:p>
        </w:tc>
        <w:tc>
          <w:tcPr>
            <w:tcW w:w="4530" w:type="dxa"/>
            <w:tcBorders>
              <w:right w:val="dashSmallGap" w:color="auto" w:sz="4" w:space="0"/>
            </w:tcBorders>
            <w:vAlign w:val="top"/>
          </w:tcPr>
          <w:p>
            <w:pPr>
              <w:snapToGrid w:val="0"/>
              <w:ind w:left="400" w:hanging="400" w:hangingChars="200"/>
              <w:rPr>
                <w:rFonts w:hint="eastAsia" w:hAnsi="ＭＳ 明朝"/>
                <w:color w:val="000000"/>
                <w:sz w:val="21"/>
                <w:szCs w:val="21"/>
              </w:rPr>
            </w:pPr>
            <w:r>
              <w:rPr>
                <w:rFonts w:hint="eastAsia" w:hAnsi="ＭＳ 明朝"/>
                <w:color w:val="000000"/>
                <w:sz w:val="21"/>
                <w:szCs w:val="21"/>
              </w:rPr>
              <w:t>・基本パッケージ</w:t>
            </w:r>
            <w:r>
              <w:rPr>
                <w:rFonts w:hAnsi="ＭＳ 明朝"/>
                <w:color w:val="000000"/>
                <w:sz w:val="21"/>
                <w:szCs w:val="21"/>
              </w:rPr>
              <w:br/>
            </w:r>
            <w:r>
              <w:rPr>
                <w:rFonts w:hint="eastAsia" w:hAnsi="ＭＳ 明朝"/>
                <w:color w:val="000000"/>
                <w:sz w:val="21"/>
                <w:szCs w:val="21"/>
              </w:rPr>
              <w:t>２）自殺対策を支える人材の育成</w:t>
            </w:r>
          </w:p>
        </w:tc>
        <w:tc>
          <w:tcPr>
            <w:tcW w:w="4195" w:type="dxa"/>
            <w:tcBorders>
              <w:left w:val="dashSmallGap" w:color="auto" w:sz="4" w:space="0"/>
            </w:tcBorders>
            <w:vAlign w:val="top"/>
          </w:tcPr>
          <w:p>
            <w:pPr>
              <w:snapToGrid w:val="0"/>
              <w:ind w:left="400" w:right="210" w:rightChars="100" w:hanging="400" w:hangingChars="200"/>
              <w:rPr>
                <w:rFonts w:hint="eastAsia" w:ascii="ＭＳ ゴシック" w:hAnsi="ＭＳ ゴシック" w:eastAsia="ＭＳ ゴシック"/>
                <w:color w:val="000000"/>
                <w:sz w:val="22"/>
              </w:rPr>
            </w:pPr>
            <w:r>
              <w:rPr>
                <w:rFonts w:ascii="ＭＳ 明朝" w:hAnsi="Century" w:eastAsia="ＭＳ 明朝" w:cs="Times New Roman"/>
                <w:kern w:val="2"/>
                <w:sz w:val="20"/>
                <w:szCs w:val="20"/>
                <w:lang w:val="en-US" w:eastAsia="ja-JP" w:bidi="ar-SA"/>
              </w:rPr>
              <w:pict>
                <v:shape id="Chevron 19" o:spid="_x0000_s1029" type="#_x0000_t55" style="position:absolute;left:0;margin-left:197.85pt;margin-top:3.7pt;height:35.8pt;width:16.85pt;rotation:0f;z-index:251661312;" o:ole="f" fillcolor="#A5A5A5" filled="t" o:preferrelative="t" stroked="t" coordorigin="0,0" coordsize="21600,21600" adj="9037">
                  <v:stroke color="#A5A5A5" color2="#FFFFFF" miterlimit="2"/>
                  <v:imagedata gain="65536f" blacklevel="0f" gamma="0"/>
                  <o:lock v:ext="edit" position="f" selection="f" grouping="f" rotation="f" cropping="f" text="f" aspectratio="f"/>
                  <v:textbox inset="5.85pt,0.70pt,5.85pt,0.70pt"/>
                </v:shape>
              </w:pict>
            </w:r>
            <w:r>
              <w:rPr>
                <w:rFonts w:hint="eastAsia" w:ascii="ＭＳ ゴシック" w:hAnsi="ＭＳ ゴシック" w:eastAsia="ＭＳ ゴシック"/>
                <w:color w:val="000000"/>
                <w:sz w:val="22"/>
              </w:rPr>
              <w:t>◯自殺対策を支える人材の育成</w:t>
            </w:r>
          </w:p>
        </w:tc>
        <w:tc>
          <w:tcPr>
            <w:tcW w:w="2990" w:type="dxa"/>
            <w:vMerge w:val="continue"/>
            <w:vAlign w:val="top"/>
          </w:tcPr>
          <w:p>
            <w:pPr>
              <w:snapToGrid w:val="0"/>
              <w:ind w:left="562" w:hanging="562" w:hangingChars="200"/>
              <w:rPr>
                <w:rFonts w:ascii="ＭＳ ゴシック" w:hAnsi="ＭＳ ゴシック" w:eastAsia="ＭＳ ゴシック"/>
                <w:b/>
                <w:color w:val="000000"/>
                <w:sz w:val="28"/>
              </w:rPr>
            </w:pPr>
          </w:p>
        </w:tc>
        <w:tc>
          <w:tcPr>
            <w:tcW w:w="4260" w:type="dxa"/>
            <w:tcBorders>
              <w:top w:val="single" w:color="auto" w:sz="8" w:space="0"/>
              <w:bottom w:val="single" w:color="auto" w:sz="4"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（２）自殺対策に係る人材の養成と資質の向上</w:t>
            </w:r>
          </w:p>
          <w:p>
            <w:pPr>
              <w:snapToGrid w:val="0"/>
              <w:ind w:left="639" w:leftChars="-10" w:hanging="660" w:hangingChars="300"/>
              <w:rPr>
                <w:rFonts w:hint="eastAsia" w:ascii="ＭＳ ゴシック" w:hAnsi="ＭＳ ゴシック" w:eastAsia="ＭＳ ゴシック"/>
                <w:color w:val="000000"/>
                <w:sz w:val="22"/>
              </w:rPr>
            </w:pPr>
          </w:p>
          <w:p>
            <w:pPr>
              <w:snapToGrid w:val="0"/>
              <w:ind w:left="639" w:leftChars="-10" w:hanging="660" w:hangingChars="30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◇自殺予防ゲートキーパー養成研修</w:t>
            </w:r>
          </w:p>
          <w:p>
            <w:pPr>
              <w:snapToGrid w:val="0"/>
              <w:ind w:left="639" w:leftChars="-10" w:hanging="660" w:hangingChars="300"/>
              <w:rPr>
                <w:rFonts w:hint="eastAsia" w:ascii="ＭＳ ゴシック" w:hAnsi="ＭＳ ゴシック" w:eastAsia="ＭＳ ゴシック"/>
                <w:color w:val="000000"/>
                <w:sz w:val="22"/>
                <w:lang w:eastAsia="ja-JP"/>
              </w:rPr>
            </w:pPr>
            <w:r>
              <w:rPr>
                <w:rFonts w:hint="eastAsia" w:ascii="ＭＳ ゴシック" w:hAnsi="ＭＳ ゴシック" w:eastAsia="ＭＳ ゴシック"/>
                <w:color w:val="000000"/>
                <w:sz w:val="20"/>
                <w:szCs w:val="20"/>
                <w:lang w:eastAsia="ja-JP"/>
              </w:rPr>
              <w:t>　◇精神保健福祉担当者連絡会議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snapToGrid w:val="0"/>
              <w:ind w:left="220" w:hanging="220" w:hangingChars="100"/>
              <w:rPr>
                <w:rFonts w:eastAsia="ＭＳ ゴシック"/>
                <w:sz w:val="22"/>
                <w:szCs w:val="20"/>
                <w:highlight w:val="yellow"/>
              </w:rPr>
            </w:pPr>
          </w:p>
        </w:tc>
        <w:tc>
          <w:tcPr>
            <w:tcW w:w="4530" w:type="dxa"/>
            <w:tcBorders>
              <w:right w:val="dashSmallGap" w:color="auto" w:sz="4" w:space="0"/>
            </w:tcBorders>
            <w:vAlign w:val="top"/>
          </w:tcPr>
          <w:p>
            <w:pPr>
              <w:snapToGrid w:val="0"/>
              <w:ind w:left="200" w:hanging="200" w:hangingChars="100"/>
              <w:rPr>
                <w:rFonts w:hint="eastAsia" w:hAnsi="ＭＳ 明朝"/>
                <w:color w:val="000000"/>
                <w:sz w:val="21"/>
                <w:szCs w:val="21"/>
              </w:rPr>
            </w:pPr>
            <w:r>
              <w:rPr>
                <w:rFonts w:hint="eastAsia" w:hAnsi="ＭＳ 明朝"/>
                <w:color w:val="000000"/>
                <w:sz w:val="21"/>
                <w:szCs w:val="21"/>
              </w:rPr>
              <w:t>・医療・行政サービスを受けている人への治療・サポート体制の充実化と、医療・行政・地域とのつながりが乏しい人へのアプローチの強化が課題</w:t>
            </w:r>
          </w:p>
        </w:tc>
        <w:tc>
          <w:tcPr>
            <w:tcW w:w="4195" w:type="dxa"/>
            <w:tcBorders>
              <w:left w:val="dashSmallGap" w:color="auto" w:sz="4" w:space="0"/>
            </w:tcBorders>
            <w:vAlign w:val="top"/>
          </w:tcPr>
          <w:p>
            <w:pPr>
              <w:snapToGrid w:val="0"/>
              <w:ind w:left="440" w:right="210" w:rightChars="100" w:hanging="440" w:hangingChars="200"/>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◯治療・サポート体制の充実</w:t>
            </w:r>
          </w:p>
        </w:tc>
        <w:tc>
          <w:tcPr>
            <w:tcW w:w="2990" w:type="dxa"/>
            <w:vMerge w:val="continue"/>
            <w:vAlign w:val="top"/>
          </w:tcPr>
          <w:p>
            <w:pPr>
              <w:snapToGrid w:val="0"/>
              <w:ind w:left="562" w:hanging="562" w:hangingChars="200"/>
              <w:rPr>
                <w:rFonts w:ascii="ＭＳ ゴシック" w:hAnsi="ＭＳ ゴシック" w:eastAsia="ＭＳ ゴシック"/>
                <w:b/>
                <w:color w:val="000000"/>
                <w:sz w:val="28"/>
              </w:rPr>
            </w:pPr>
          </w:p>
        </w:tc>
        <w:tc>
          <w:tcPr>
            <w:tcW w:w="4260" w:type="dxa"/>
            <w:tcBorders>
              <w:top w:val="single" w:color="auto" w:sz="8" w:space="0"/>
              <w:bottom w:val="single" w:color="auto" w:sz="4"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（３）適切な精神保健医療福祉サービスの提供</w:t>
            </w:r>
          </w:p>
          <w:p>
            <w:pPr>
              <w:snapToGrid w:val="0"/>
              <w:ind w:left="639" w:leftChars="-10" w:hanging="660" w:hangingChars="300"/>
              <w:rPr>
                <w:rFonts w:hint="eastAsia" w:ascii="ＭＳ ゴシック" w:hAnsi="ＭＳ ゴシック" w:eastAsia="ＭＳ ゴシック"/>
                <w:color w:val="000000"/>
                <w:sz w:val="22"/>
              </w:rPr>
            </w:pPr>
          </w:p>
          <w:p>
            <w:pPr>
              <w:snapToGrid w:val="0"/>
              <w:ind w:left="639" w:leftChars="-10" w:hanging="660" w:hangingChars="30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◇アルコール悩み事相談</w:t>
            </w:r>
          </w:p>
          <w:p>
            <w:pPr>
              <w:snapToGrid w:val="0"/>
              <w:ind w:left="639" w:leftChars="-10" w:hanging="660" w:hangingChars="300"/>
              <w:rPr>
                <w:rFonts w:hint="eastAsia" w:ascii="ＭＳ ゴシック" w:hAnsi="ＭＳ ゴシック" w:eastAsia="ＭＳ ゴシック"/>
                <w:color w:val="000000"/>
                <w:sz w:val="22"/>
                <w:lang w:eastAsia="ja-JP"/>
              </w:rPr>
            </w:pPr>
            <w:r>
              <w:rPr>
                <w:rFonts w:hint="eastAsia" w:ascii="ＭＳ ゴシック" w:hAnsi="ＭＳ ゴシック" w:eastAsia="ＭＳ ゴシック"/>
                <w:color w:val="FF0000"/>
                <w:sz w:val="20"/>
                <w:szCs w:val="20"/>
                <w:lang w:eastAsia="ja-JP"/>
              </w:rPr>
              <w:t>　</w:t>
            </w:r>
            <w:r>
              <w:rPr>
                <w:rFonts w:hint="eastAsia" w:ascii="ＭＳ ゴシック" w:hAnsi="ＭＳ ゴシック" w:eastAsia="ＭＳ ゴシック"/>
                <w:color w:val="auto"/>
                <w:sz w:val="20"/>
                <w:szCs w:val="20"/>
                <w:lang w:eastAsia="ja-JP"/>
              </w:rPr>
              <w:t>◇精神保健福祉連絡協議会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snapToGrid w:val="0"/>
              <w:ind w:left="220" w:hanging="220" w:hangingChars="100"/>
              <w:rPr>
                <w:rFonts w:eastAsia="ＭＳ ゴシック"/>
                <w:sz w:val="22"/>
                <w:szCs w:val="20"/>
                <w:highlight w:val="yellow"/>
              </w:rPr>
            </w:pPr>
          </w:p>
        </w:tc>
        <w:tc>
          <w:tcPr>
            <w:tcW w:w="4530" w:type="dxa"/>
            <w:tcBorders>
              <w:right w:val="dashSmallGap" w:color="auto" w:sz="4" w:space="0"/>
            </w:tcBorders>
            <w:vAlign w:val="top"/>
          </w:tcPr>
          <w:p>
            <w:pPr>
              <w:snapToGrid w:val="0"/>
              <w:ind w:left="200" w:hanging="200" w:hangingChars="100"/>
              <w:rPr>
                <w:rFonts w:hint="eastAsia" w:hAnsi="ＭＳ 明朝"/>
                <w:color w:val="000000"/>
                <w:sz w:val="21"/>
                <w:szCs w:val="21"/>
              </w:rPr>
            </w:pPr>
            <w:r>
              <w:rPr>
                <w:rFonts w:hint="eastAsia" w:hAnsi="ＭＳ 明朝"/>
                <w:color w:val="000000"/>
                <w:sz w:val="21"/>
                <w:szCs w:val="21"/>
              </w:rPr>
              <w:t>・基本パッケージ</w:t>
            </w:r>
            <w:r>
              <w:rPr>
                <w:rFonts w:hAnsi="ＭＳ 明朝"/>
                <w:color w:val="000000"/>
                <w:sz w:val="21"/>
                <w:szCs w:val="21"/>
              </w:rPr>
              <w:br/>
            </w:r>
            <w:r>
              <w:rPr>
                <w:rFonts w:hint="eastAsia" w:hAnsi="ＭＳ 明朝"/>
                <w:color w:val="000000"/>
                <w:sz w:val="21"/>
                <w:szCs w:val="21"/>
              </w:rPr>
              <w:t>４）生きることの促進要因への支援</w:t>
            </w:r>
            <w:r>
              <w:rPr>
                <w:rFonts w:hAnsi="ＭＳ 明朝"/>
                <w:color w:val="000000"/>
                <w:sz w:val="21"/>
                <w:szCs w:val="21"/>
              </w:rPr>
              <w:br/>
            </w:r>
            <w:r>
              <w:rPr>
                <w:rFonts w:hint="eastAsia" w:hAnsi="ＭＳ 明朝"/>
                <w:color w:val="000000"/>
                <w:sz w:val="21"/>
                <w:szCs w:val="21"/>
              </w:rPr>
              <w:t>②自殺未遂者等への支援</w:t>
            </w:r>
          </w:p>
        </w:tc>
        <w:tc>
          <w:tcPr>
            <w:tcW w:w="4195" w:type="dxa"/>
            <w:tcBorders>
              <w:left w:val="dashSmallGap" w:color="auto" w:sz="4" w:space="0"/>
            </w:tcBorders>
            <w:vAlign w:val="top"/>
          </w:tcPr>
          <w:p>
            <w:pPr>
              <w:ind w:left="200" w:right="210" w:rightChars="100" w:hanging="200" w:hangingChars="100"/>
              <w:rPr>
                <w:rFonts w:ascii="ＭＳ ゴシック" w:hAnsi="ＭＳ ゴシック" w:eastAsia="ＭＳ ゴシック"/>
                <w:color w:val="000000"/>
                <w:sz w:val="22"/>
              </w:rPr>
            </w:pPr>
            <w:r>
              <w:rPr>
                <w:rFonts w:ascii="ＭＳ 明朝" w:hAnsi="Century" w:eastAsia="ＭＳ 明朝" w:cs="Times New Roman"/>
                <w:kern w:val="2"/>
                <w:sz w:val="20"/>
                <w:szCs w:val="20"/>
                <w:lang w:val="en-US" w:eastAsia="ja-JP" w:bidi="ar-SA"/>
              </w:rPr>
              <w:pict>
                <v:shape id="Chevron 23" o:spid="_x0000_s1030" type="#_x0000_t55" style="position:absolute;left:0;margin-left:197.85pt;margin-top:36.25pt;height:35.8pt;width:16.85pt;rotation:0f;z-index:251662336;" o:ole="f" fillcolor="#A5A5A5" filled="t" o:preferrelative="t" stroked="t" coordorigin="0,0" coordsize="21600,21600" adj="9037">
                  <v:stroke color="#A5A5A5" color2="#FFFFFF" miterlimit="2"/>
                  <v:imagedata gain="65536f" blacklevel="0f" gamma="0"/>
                  <o:lock v:ext="edit" position="f" selection="f" grouping="f" rotation="f" cropping="f" text="f" aspectratio="f"/>
                  <v:textbox inset="5.85pt,0.70pt,5.85pt,0.70pt"/>
                </v:shape>
              </w:pict>
            </w:r>
            <w:r>
              <w:rPr>
                <w:rFonts w:hint="eastAsia" w:ascii="ＭＳ ゴシック" w:hAnsi="ＭＳ ゴシック" w:eastAsia="ＭＳ ゴシック"/>
                <w:color w:val="000000"/>
                <w:sz w:val="22"/>
              </w:rPr>
              <w:t>◯自殺未遂者等への支援</w:t>
            </w:r>
          </w:p>
        </w:tc>
        <w:tc>
          <w:tcPr>
            <w:tcW w:w="2990" w:type="dxa"/>
            <w:vMerge w:val="restart"/>
            <w:tcBorders>
              <w:top w:val="single" w:color="auto" w:sz="4" w:space="0"/>
            </w:tcBorders>
            <w:vAlign w:val="top"/>
          </w:tcPr>
          <w:p>
            <w:pPr>
              <w:snapToGrid w:val="0"/>
              <w:ind w:left="281" w:hanging="281" w:hangingChars="100"/>
              <w:rPr>
                <w:rFonts w:ascii="ＭＳ ゴシック" w:hAnsi="ＭＳ ゴシック" w:eastAsia="ＭＳ ゴシック"/>
                <w:b/>
                <w:color w:val="000000"/>
                <w:sz w:val="28"/>
              </w:rPr>
            </w:pPr>
            <w:r>
              <w:rPr>
                <w:rFonts w:hint="eastAsia" w:ascii="ＭＳ ゴシック" w:hAnsi="ＭＳ ゴシック" w:eastAsia="ＭＳ ゴシック"/>
                <w:b/>
                <w:color w:val="000000"/>
                <w:sz w:val="28"/>
              </w:rPr>
              <w:t>基本目標３　</w:t>
            </w:r>
            <w:r>
              <w:rPr>
                <w:rFonts w:ascii="ＭＳ ゴシック" w:hAnsi="ＭＳ ゴシック" w:eastAsia="ＭＳ ゴシック"/>
                <w:b/>
                <w:color w:val="000000"/>
                <w:sz w:val="28"/>
              </w:rPr>
              <w:br/>
            </w:r>
            <w:r>
              <w:rPr>
                <w:rFonts w:hint="eastAsia" w:ascii="ＭＳ ゴシック" w:hAnsi="ＭＳ ゴシック" w:eastAsia="ＭＳ ゴシック"/>
                <w:b/>
                <w:color w:val="000000"/>
                <w:sz w:val="28"/>
                <w:lang w:eastAsia="ja-JP"/>
              </w:rPr>
              <w:t>自殺未遂者</w:t>
            </w:r>
            <w:r>
              <w:rPr>
                <w:rFonts w:hint="eastAsia" w:ascii="ＭＳ ゴシック" w:hAnsi="ＭＳ ゴシック" w:eastAsia="ＭＳ ゴシック"/>
                <w:b/>
                <w:color w:val="000000"/>
                <w:sz w:val="28"/>
              </w:rPr>
              <w:t>及び</w:t>
            </w:r>
            <w:r>
              <w:rPr>
                <w:rFonts w:hint="eastAsia" w:ascii="ＭＳ ゴシック" w:hAnsi="ＭＳ ゴシック" w:eastAsia="ＭＳ ゴシック"/>
                <w:b/>
                <w:color w:val="000000"/>
                <w:sz w:val="28"/>
                <w:lang w:eastAsia="ja-JP"/>
              </w:rPr>
              <w:t>自死遺族</w:t>
            </w:r>
            <w:r>
              <w:rPr>
                <w:rFonts w:hint="eastAsia" w:ascii="ＭＳ ゴシック" w:hAnsi="ＭＳ ゴシック" w:eastAsia="ＭＳ ゴシック"/>
                <w:b/>
                <w:color w:val="000000"/>
                <w:sz w:val="28"/>
              </w:rPr>
              <w:t>への支援</w:t>
            </w:r>
            <w:r>
              <w:rPr>
                <w:rFonts w:ascii="ＭＳ ゴシック" w:hAnsi="ＭＳ ゴシック" w:eastAsia="ＭＳ ゴシック"/>
                <w:b/>
                <w:color w:val="000000"/>
                <w:sz w:val="28"/>
              </w:rPr>
              <w:br/>
            </w:r>
          </w:p>
        </w:tc>
        <w:tc>
          <w:tcPr>
            <w:tcW w:w="4260" w:type="dxa"/>
            <w:tcBorders>
              <w:top w:val="single" w:color="auto" w:sz="4" w:space="0"/>
              <w:bottom w:val="single" w:color="auto" w:sz="4"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（１）自殺未遂者の再度の自殺企図防止</w:t>
            </w:r>
          </w:p>
          <w:p>
            <w:pPr>
              <w:snapToGrid w:val="0"/>
              <w:ind w:left="639" w:leftChars="-10" w:hanging="660" w:hangingChars="300"/>
              <w:rPr>
                <w:rFonts w:hint="eastAsia" w:ascii="ＭＳ ゴシック" w:hAnsi="ＭＳ ゴシック" w:eastAsia="ＭＳ ゴシック"/>
                <w:color w:val="000000"/>
                <w:sz w:val="22"/>
              </w:rPr>
            </w:pPr>
          </w:p>
          <w:p>
            <w:pPr>
              <w:snapToGrid w:val="0"/>
              <w:ind w:left="639" w:leftChars="-10" w:hanging="660" w:hangingChars="30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◇福祉総合相談窓口の設置</w:t>
            </w:r>
          </w:p>
          <w:p>
            <w:pPr>
              <w:snapToGrid w:val="0"/>
              <w:ind w:left="639" w:leftChars="-10" w:hanging="660" w:hangingChars="300"/>
              <w:rPr>
                <w:rFonts w:hint="eastAsia" w:ascii="ＭＳ ゴシック" w:hAnsi="ＭＳ ゴシック" w:eastAsia="ＭＳ ゴシック"/>
                <w:color w:val="000000"/>
                <w:sz w:val="22"/>
                <w:lang w:eastAsia="ja-JP"/>
              </w:rPr>
            </w:pPr>
            <w:r>
              <w:rPr>
                <w:rFonts w:hint="eastAsia" w:ascii="ＭＳ ゴシック" w:hAnsi="ＭＳ ゴシック" w:eastAsia="ＭＳ ゴシック"/>
                <w:color w:val="auto"/>
                <w:sz w:val="20"/>
                <w:szCs w:val="20"/>
                <w:lang w:eastAsia="ja-JP"/>
              </w:rPr>
              <w:t>　◇相談支援事業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5773" w:type="dxa"/>
            <w:vMerge w:val="continue"/>
            <w:vAlign w:val="top"/>
          </w:tcPr>
          <w:p>
            <w:pPr>
              <w:rPr>
                <w:sz w:val="20"/>
                <w:szCs w:val="20"/>
                <w:highlight w:val="yellow"/>
              </w:rPr>
            </w:pPr>
          </w:p>
        </w:tc>
        <w:tc>
          <w:tcPr>
            <w:tcW w:w="4530" w:type="dxa"/>
            <w:tcBorders>
              <w:right w:val="dashSmallGap" w:color="auto" w:sz="4" w:space="0"/>
            </w:tcBorders>
            <w:vAlign w:val="top"/>
          </w:tcPr>
          <w:p>
            <w:pPr>
              <w:snapToGrid w:val="0"/>
              <w:ind w:left="200" w:hanging="200" w:hangingChars="100"/>
              <w:rPr>
                <w:rFonts w:hint="eastAsia" w:hAnsi="ＭＳ 明朝"/>
                <w:color w:val="000000"/>
                <w:sz w:val="21"/>
                <w:szCs w:val="21"/>
              </w:rPr>
            </w:pPr>
            <w:r>
              <w:rPr>
                <w:rFonts w:hint="eastAsia" w:hAnsi="ＭＳ 明朝"/>
                <w:color w:val="000000"/>
                <w:sz w:val="21"/>
                <w:szCs w:val="21"/>
              </w:rPr>
              <w:t>・基本パッケージ</w:t>
            </w:r>
            <w:r>
              <w:rPr>
                <w:rFonts w:hAnsi="ＭＳ 明朝"/>
                <w:color w:val="000000"/>
                <w:sz w:val="21"/>
                <w:szCs w:val="21"/>
              </w:rPr>
              <w:br/>
            </w:r>
            <w:r>
              <w:rPr>
                <w:rFonts w:hint="eastAsia" w:hAnsi="ＭＳ 明朝"/>
                <w:color w:val="000000"/>
                <w:sz w:val="21"/>
                <w:szCs w:val="21"/>
              </w:rPr>
              <w:t>４）生きることの促進要因への支援</w:t>
            </w:r>
            <w:r>
              <w:rPr>
                <w:rFonts w:hAnsi="ＭＳ 明朝"/>
                <w:color w:val="000000"/>
                <w:sz w:val="21"/>
                <w:szCs w:val="21"/>
              </w:rPr>
              <w:br/>
            </w:r>
            <w:r>
              <w:rPr>
                <w:rFonts w:hint="eastAsia" w:hAnsi="ＭＳ 明朝"/>
                <w:color w:val="000000"/>
                <w:sz w:val="21"/>
                <w:szCs w:val="21"/>
              </w:rPr>
              <w:t>③遺された人への支援</w:t>
            </w:r>
          </w:p>
        </w:tc>
        <w:tc>
          <w:tcPr>
            <w:tcW w:w="4195" w:type="dxa"/>
            <w:tcBorders>
              <w:left w:val="dashSmallGap" w:color="auto" w:sz="4" w:space="0"/>
            </w:tcBorders>
            <w:vAlign w:val="top"/>
          </w:tcPr>
          <w:p>
            <w:pPr>
              <w:ind w:left="220" w:right="210" w:rightChars="100" w:hanging="220" w:hangingChars="1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◯遺された人への支援</w:t>
            </w:r>
          </w:p>
        </w:tc>
        <w:tc>
          <w:tcPr>
            <w:tcW w:w="2990" w:type="dxa"/>
            <w:vMerge w:val="continue"/>
            <w:vAlign w:val="top"/>
          </w:tcPr>
          <w:p>
            <w:pPr>
              <w:snapToGrid w:val="0"/>
              <w:ind w:left="562" w:hanging="562" w:hangingChars="200"/>
              <w:rPr>
                <w:rFonts w:ascii="ＭＳ ゴシック" w:hAnsi="ＭＳ ゴシック" w:eastAsia="ＭＳ ゴシック"/>
                <w:b/>
                <w:color w:val="000000"/>
                <w:sz w:val="28"/>
              </w:rPr>
            </w:pPr>
          </w:p>
        </w:tc>
        <w:tc>
          <w:tcPr>
            <w:tcW w:w="4260" w:type="dxa"/>
            <w:tcBorders>
              <w:top w:val="single" w:color="auto" w:sz="4" w:space="0"/>
              <w:bottom w:val="single" w:color="auto" w:sz="4" w:space="0"/>
            </w:tcBorders>
            <w:vAlign w:val="top"/>
          </w:tcPr>
          <w:p>
            <w:pPr>
              <w:snapToGrid w:val="0"/>
              <w:ind w:left="639" w:leftChars="-10" w:hanging="660" w:hangingChars="300"/>
              <w:rPr>
                <w:rFonts w:hint="eastAsia" w:ascii="ＭＳ ゴシック" w:hAnsi="ＭＳ ゴシック" w:eastAsia="ＭＳ ゴシック"/>
                <w:color w:val="000000"/>
                <w:sz w:val="22"/>
              </w:rPr>
            </w:pPr>
            <w:r>
              <w:rPr>
                <w:rFonts w:hint="eastAsia" w:ascii="ＭＳ ゴシック" w:hAnsi="ＭＳ ゴシック" w:eastAsia="ＭＳ ゴシック"/>
                <w:color w:val="000000"/>
                <w:sz w:val="22"/>
              </w:rPr>
              <w:t>（２）遺された人への支援の充実</w:t>
            </w:r>
          </w:p>
          <w:p>
            <w:pPr>
              <w:snapToGrid w:val="0"/>
              <w:ind w:left="639" w:leftChars="-10" w:hanging="660" w:hangingChars="300"/>
              <w:rPr>
                <w:rFonts w:hint="eastAsia" w:ascii="ＭＳ ゴシック" w:hAnsi="ＭＳ ゴシック" w:eastAsia="ＭＳ ゴシック"/>
                <w:color w:val="000000"/>
                <w:sz w:val="22"/>
              </w:rPr>
            </w:pPr>
          </w:p>
          <w:p>
            <w:pPr>
              <w:snapToGrid w:val="0"/>
              <w:rPr>
                <w:rFonts w:hint="eastAsia" w:ascii="ＭＳ ゴシック" w:hAnsi="ＭＳ ゴシック" w:eastAsia="ＭＳ ゴシック"/>
                <w:color w:val="000000"/>
                <w:sz w:val="20"/>
                <w:szCs w:val="20"/>
                <w:lang w:eastAsia="ja-JP"/>
              </w:rPr>
            </w:pPr>
            <w:r>
              <w:rPr>
                <w:rFonts w:hint="eastAsia" w:ascii="ＭＳ ゴシック" w:hAnsi="ＭＳ ゴシック" w:eastAsia="ＭＳ ゴシック"/>
                <w:color w:val="000000"/>
                <w:sz w:val="20"/>
                <w:szCs w:val="20"/>
                <w:lang w:eastAsia="ja-JP"/>
              </w:rPr>
              <w:t>　◇自死遺族支援わかちあいの会</w:t>
            </w:r>
          </w:p>
          <w:p>
            <w:pPr>
              <w:snapToGrid w:val="0"/>
              <w:rPr>
                <w:rFonts w:hint="eastAsia" w:ascii="ＭＳ ゴシック" w:hAnsi="ＭＳ ゴシック" w:eastAsia="ＭＳ ゴシック"/>
                <w:color w:val="000000"/>
                <w:sz w:val="22"/>
                <w:lang w:eastAsia="ja-JP"/>
              </w:rPr>
            </w:pPr>
            <w:r>
              <w:rPr>
                <w:rFonts w:hint="eastAsia" w:ascii="ＭＳ ゴシック" w:hAnsi="ＭＳ ゴシック" w:eastAsia="ＭＳ ゴシック"/>
                <w:color w:val="000000"/>
                <w:sz w:val="20"/>
                <w:szCs w:val="20"/>
                <w:lang w:eastAsia="ja-JP"/>
              </w:rPr>
              <w:t>　◇自死遺族支援公開講演会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rPr>
                <w:sz w:val="20"/>
                <w:szCs w:val="20"/>
                <w:highlight w:val="yellow"/>
              </w:rPr>
            </w:pPr>
          </w:p>
        </w:tc>
        <w:tc>
          <w:tcPr>
            <w:tcW w:w="4530" w:type="dxa"/>
            <w:vMerge w:val="restart"/>
            <w:tcBorders>
              <w:right w:val="dashSmallGap" w:color="auto" w:sz="4" w:space="0"/>
            </w:tcBorders>
            <w:vAlign w:val="top"/>
          </w:tcPr>
          <w:p>
            <w:pPr>
              <w:snapToGrid w:val="0"/>
              <w:ind w:left="200" w:hanging="200" w:hangingChars="100"/>
              <w:rPr>
                <w:rFonts w:hAnsi="ＭＳ 明朝"/>
                <w:color w:val="000000"/>
                <w:sz w:val="21"/>
                <w:szCs w:val="21"/>
              </w:rPr>
            </w:pPr>
            <w:r>
              <w:rPr>
                <w:rFonts w:hint="eastAsia" w:hAnsi="ＭＳ 明朝"/>
                <w:color w:val="000000"/>
                <w:sz w:val="21"/>
                <w:szCs w:val="21"/>
              </w:rPr>
              <w:t>・地域自殺実態プロファイルで推奨される重点パッケージは、「高齢者」「生活困窮者」「勤務・経営」「子ども・若者」</w:t>
            </w:r>
          </w:p>
          <w:p>
            <w:pPr>
              <w:snapToGrid w:val="0"/>
              <w:ind w:left="200" w:hanging="200" w:hangingChars="100"/>
              <w:rPr>
                <w:rFonts w:hint="eastAsia" w:hAnsi="ＭＳ 明朝"/>
                <w:color w:val="000000"/>
                <w:sz w:val="21"/>
                <w:szCs w:val="21"/>
              </w:rPr>
            </w:pPr>
            <w:r>
              <w:rPr>
                <w:rFonts w:hint="eastAsia" w:hAnsi="ＭＳ 明朝"/>
                <w:color w:val="000000"/>
                <w:sz w:val="21"/>
                <w:szCs w:val="21"/>
              </w:rPr>
              <w:t>・特に若年層に重点を置いた対策が必要。</w:t>
            </w:r>
          </w:p>
          <w:p>
            <w:pPr>
              <w:snapToGrid w:val="0"/>
              <w:ind w:left="200" w:hanging="200" w:hangingChars="100"/>
              <w:rPr>
                <w:rFonts w:hint="eastAsia" w:hAnsi="ＭＳ 明朝"/>
                <w:color w:val="000000"/>
                <w:sz w:val="21"/>
                <w:szCs w:val="21"/>
              </w:rPr>
            </w:pPr>
            <w:r>
              <w:rPr>
                <w:rFonts w:hint="eastAsia" w:hAnsi="ＭＳ 明朝"/>
                <w:color w:val="000000"/>
                <w:sz w:val="21"/>
                <w:szCs w:val="21"/>
              </w:rPr>
              <w:t>・基本パッケージ</w:t>
            </w:r>
            <w:r>
              <w:rPr>
                <w:rFonts w:hAnsi="ＭＳ 明朝"/>
                <w:color w:val="000000"/>
                <w:sz w:val="21"/>
                <w:szCs w:val="21"/>
              </w:rPr>
              <w:br/>
            </w:r>
            <w:r>
              <w:rPr>
                <w:rFonts w:hint="eastAsia" w:hAnsi="ＭＳ 明朝"/>
                <w:color w:val="000000"/>
                <w:sz w:val="21"/>
                <w:szCs w:val="21"/>
              </w:rPr>
              <w:t>５）児童生徒のＳＯＳの出し方に関する教育</w:t>
            </w:r>
          </w:p>
        </w:tc>
        <w:tc>
          <w:tcPr>
            <w:tcW w:w="4195" w:type="dxa"/>
            <w:vMerge w:val="restart"/>
            <w:tcBorders>
              <w:left w:val="dashSmallGap" w:color="auto" w:sz="4" w:space="0"/>
            </w:tcBorders>
            <w:vAlign w:val="top"/>
          </w:tcPr>
          <w:p>
            <w:pPr>
              <w:ind w:left="220" w:right="210" w:rightChars="100" w:hanging="220" w:hangingChars="100"/>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◯「生活困窮者」「勤務・経営」「子ども・若者」対策に重点的に取り組む</w:t>
            </w:r>
          </w:p>
          <w:p>
            <w:pPr>
              <w:ind w:left="200" w:right="210" w:rightChars="100" w:hanging="200" w:hangingChars="100"/>
              <w:rPr>
                <w:rFonts w:hint="eastAsia" w:ascii="ＭＳ ゴシック" w:hAnsi="ＭＳ ゴシック" w:eastAsia="ＭＳ ゴシック"/>
                <w:color w:val="000000"/>
                <w:sz w:val="22"/>
              </w:rPr>
            </w:pPr>
            <w:r>
              <w:rPr>
                <w:rFonts w:ascii="ＭＳ 明朝" w:hAnsi="Century" w:eastAsia="ＭＳ 明朝" w:cs="Times New Roman"/>
                <w:kern w:val="2"/>
                <w:sz w:val="20"/>
                <w:szCs w:val="20"/>
                <w:lang w:val="en-US" w:eastAsia="ja-JP" w:bidi="ar-SA"/>
              </w:rPr>
              <w:pict>
                <v:shape id="Chevron 24" o:spid="_x0000_s1031" type="#_x0000_t55" style="position:absolute;left:0;margin-left:197.85pt;margin-top:24.3pt;height:35.8pt;width:16.85pt;rotation:0f;z-index:251663360;" o:ole="f" fillcolor="#A5A5A5" filled="t" o:preferrelative="t" stroked="t" coordorigin="0,0" coordsize="21600,21600" adj="9037">
                  <v:stroke color="#A5A5A5" color2="#FFFFFF" miterlimit="2"/>
                  <v:imagedata gain="65536f" blacklevel="0f" gamma="0"/>
                  <o:lock v:ext="edit" position="f" selection="f" grouping="f" rotation="f" cropping="f" text="f" aspectratio="f"/>
                  <v:textbox inset="5.85pt,0.70pt,5.85pt,0.70pt"/>
                </v:shape>
              </w:pict>
            </w:r>
            <w:r>
              <w:rPr>
                <w:rFonts w:hint="eastAsia" w:ascii="ＭＳ ゴシック" w:hAnsi="ＭＳ ゴシック" w:eastAsia="ＭＳ ゴシック"/>
                <w:color w:val="000000"/>
                <w:sz w:val="22"/>
              </w:rPr>
              <w:t>◯若年層に重点を置いた対策</w:t>
            </w:r>
          </w:p>
          <w:p>
            <w:pPr>
              <w:ind w:left="220" w:right="210" w:rightChars="100" w:hanging="220" w:hangingChars="100"/>
              <w:rPr>
                <w:rFonts w:ascii="ＭＳ ゴシック" w:hAnsi="ＭＳ ゴシック" w:eastAsia="ＭＳ ゴシック"/>
                <w:color w:val="000000"/>
                <w:sz w:val="22"/>
              </w:rPr>
            </w:pPr>
            <w:r>
              <w:rPr>
                <w:rFonts w:hint="eastAsia" w:ascii="ＭＳ ゴシック" w:hAnsi="ＭＳ ゴシック" w:eastAsia="ＭＳ ゴシック"/>
                <w:color w:val="000000"/>
                <w:sz w:val="22"/>
              </w:rPr>
              <w:t>◯ＳＯＳの出し方に関する教育の実施</w:t>
            </w:r>
          </w:p>
          <w:p>
            <w:pPr>
              <w:ind w:left="200" w:right="210" w:rightChars="100" w:hanging="200" w:hangingChars="100"/>
              <w:rPr>
                <w:rFonts w:ascii="ＭＳ ゴシック" w:hAnsi="ＭＳ ゴシック" w:eastAsia="ＭＳ ゴシック"/>
                <w:color w:val="000000"/>
                <w:sz w:val="22"/>
              </w:rPr>
            </w:pPr>
          </w:p>
        </w:tc>
        <w:tc>
          <w:tcPr>
            <w:tcW w:w="2990" w:type="dxa"/>
            <w:vMerge w:val="restart"/>
            <w:vAlign w:val="top"/>
          </w:tcPr>
          <w:p>
            <w:pPr>
              <w:snapToGrid w:val="0"/>
              <w:ind w:left="281" w:leftChars="0" w:hanging="281" w:hangingChars="100"/>
              <w:rPr>
                <w:rFonts w:ascii="ＭＳ ゴシック" w:hAnsi="ＭＳ ゴシック" w:eastAsia="ＭＳ ゴシック"/>
                <w:b/>
                <w:color w:val="000000"/>
                <w:sz w:val="28"/>
              </w:rPr>
            </w:pPr>
            <w:r>
              <w:rPr>
                <w:rFonts w:hint="eastAsia" w:ascii="ＭＳ ゴシック" w:hAnsi="ＭＳ ゴシック" w:eastAsia="ＭＳ ゴシック"/>
                <w:b/>
                <w:color w:val="000000"/>
                <w:sz w:val="28"/>
              </w:rPr>
              <w:t>基本目標</w:t>
            </w:r>
            <w:r>
              <w:rPr>
                <w:rFonts w:hint="eastAsia" w:ascii="ＭＳ ゴシック" w:hAnsi="ＭＳ ゴシック" w:eastAsia="ＭＳ ゴシック"/>
                <w:b/>
                <w:color w:val="000000"/>
                <w:sz w:val="28"/>
                <w:lang w:eastAsia="ja-JP"/>
              </w:rPr>
              <w:t>４</w:t>
            </w:r>
            <w:r>
              <w:rPr>
                <w:rFonts w:hint="eastAsia" w:ascii="ＭＳ ゴシック" w:hAnsi="ＭＳ ゴシック" w:eastAsia="ＭＳ ゴシック"/>
                <w:b/>
                <w:color w:val="000000"/>
                <w:sz w:val="28"/>
              </w:rPr>
              <w:t>　</w:t>
            </w:r>
            <w:r>
              <w:rPr>
                <w:rFonts w:ascii="ＭＳ ゴシック" w:hAnsi="ＭＳ ゴシック" w:eastAsia="ＭＳ ゴシック"/>
                <w:b/>
                <w:color w:val="000000"/>
                <w:sz w:val="28"/>
              </w:rPr>
              <w:br/>
            </w:r>
            <w:r>
              <w:rPr>
                <w:rFonts w:hint="eastAsia" w:ascii="ＭＳ ゴシック" w:hAnsi="ＭＳ ゴシック" w:eastAsia="ＭＳ ゴシック"/>
                <w:b/>
                <w:color w:val="000000"/>
                <w:sz w:val="28"/>
                <w:lang w:eastAsia="ja-JP"/>
              </w:rPr>
              <w:t>ライフステージに応じた支援</w:t>
            </w:r>
            <w:r>
              <w:rPr>
                <w:rFonts w:ascii="ＭＳ ゴシック" w:hAnsi="ＭＳ ゴシック" w:eastAsia="ＭＳ ゴシック"/>
                <w:b/>
                <w:color w:val="000000"/>
                <w:sz w:val="28"/>
              </w:rPr>
              <w:br/>
            </w:r>
          </w:p>
        </w:tc>
        <w:tc>
          <w:tcPr>
            <w:tcW w:w="4260" w:type="dxa"/>
            <w:tcBorders>
              <w:top w:val="single" w:color="auto" w:sz="4" w:space="0"/>
              <w:bottom w:val="single" w:color="auto" w:sz="4" w:space="0"/>
            </w:tcBorders>
            <w:vAlign w:val="top"/>
          </w:tcPr>
          <w:p>
            <w:pPr>
              <w:snapToGrid w:val="0"/>
              <w:ind w:left="639" w:leftChars="-10" w:hanging="660" w:hangingChars="3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（１）</w:t>
            </w:r>
            <w:r>
              <w:rPr>
                <w:rFonts w:hint="eastAsia" w:ascii="ＭＳ ゴシック" w:hAnsi="ＭＳ ゴシック" w:eastAsia="ＭＳ ゴシック"/>
                <w:color w:val="auto"/>
                <w:sz w:val="22"/>
                <w:lang w:eastAsia="ja-JP"/>
              </w:rPr>
              <w:t>学齢期</w:t>
            </w:r>
            <w:r>
              <w:rPr>
                <w:rFonts w:hint="eastAsia" w:ascii="ＭＳ ゴシック" w:hAnsi="ＭＳ ゴシック" w:eastAsia="ＭＳ ゴシック"/>
                <w:color w:val="auto"/>
                <w:sz w:val="22"/>
              </w:rPr>
              <w:t>への支援</w:t>
            </w:r>
          </w:p>
          <w:p>
            <w:pPr>
              <w:snapToGrid w:val="0"/>
              <w:ind w:left="639" w:leftChars="-10" w:hanging="660" w:hangingChars="300"/>
              <w:rPr>
                <w:rFonts w:hint="eastAsia" w:ascii="ＭＳ ゴシック" w:hAnsi="ＭＳ ゴシック" w:eastAsia="ＭＳ ゴシック"/>
                <w:color w:val="FF0000"/>
                <w:sz w:val="22"/>
              </w:rPr>
            </w:pPr>
          </w:p>
          <w:p>
            <w:pPr>
              <w:snapToGrid w:val="0"/>
              <w:ind w:left="639" w:leftChars="-10" w:hanging="660" w:hangingChars="300"/>
              <w:rPr>
                <w:rFonts w:hint="eastAsia" w:ascii="ＭＳ ゴシック" w:hAnsi="ＭＳ ゴシック" w:eastAsia="ＭＳ ゴシック"/>
                <w:color w:val="auto"/>
                <w:sz w:val="20"/>
                <w:szCs w:val="20"/>
                <w:lang w:eastAsia="ja-JP"/>
              </w:rPr>
            </w:pPr>
            <w:r>
              <w:rPr>
                <w:rFonts w:hint="eastAsia" w:ascii="ＭＳ ゴシック" w:hAnsi="ＭＳ ゴシック" w:eastAsia="ＭＳ ゴシック"/>
                <w:color w:val="FF0000"/>
                <w:sz w:val="20"/>
                <w:szCs w:val="20"/>
                <w:lang w:eastAsia="ja-JP"/>
              </w:rPr>
              <w:t>　</w:t>
            </w:r>
            <w:r>
              <w:rPr>
                <w:rFonts w:hint="eastAsia" w:ascii="ＭＳ ゴシック" w:hAnsi="ＭＳ ゴシック" w:eastAsia="ＭＳ ゴシック"/>
                <w:color w:val="auto"/>
                <w:sz w:val="20"/>
                <w:szCs w:val="20"/>
                <w:lang w:eastAsia="ja-JP"/>
              </w:rPr>
              <w:t>◇</w:t>
            </w:r>
            <w:r>
              <w:rPr>
                <w:rFonts w:hint="eastAsia" w:ascii="ＭＳ ゴシック" w:hAnsi="ＭＳ ゴシック" w:eastAsia="ＭＳ ゴシック"/>
                <w:color w:val="auto"/>
                <w:sz w:val="20"/>
                <w:szCs w:val="20"/>
                <w:lang w:val="en-US" w:eastAsia="ja-JP"/>
              </w:rPr>
              <w:t>SOSの出し方教育に関する授業の実施</w:t>
            </w:r>
          </w:p>
          <w:p>
            <w:pPr>
              <w:snapToGrid w:val="0"/>
              <w:ind w:left="639" w:leftChars="-10" w:hanging="660" w:hangingChars="300"/>
              <w:rPr>
                <w:rFonts w:hint="eastAsia" w:ascii="ＭＳ ゴシック" w:hAnsi="ＭＳ ゴシック" w:eastAsia="ＭＳ ゴシック"/>
                <w:color w:val="auto"/>
                <w:sz w:val="20"/>
                <w:szCs w:val="20"/>
                <w:lang w:val="en-US" w:eastAsia="ja-JP"/>
              </w:rPr>
            </w:pPr>
            <w:r>
              <w:rPr>
                <w:rFonts w:hint="eastAsia" w:ascii="ＭＳ ゴシック" w:hAnsi="ＭＳ ゴシック" w:eastAsia="ＭＳ ゴシック"/>
                <w:color w:val="auto"/>
                <w:sz w:val="20"/>
                <w:szCs w:val="20"/>
                <w:lang w:eastAsia="ja-JP"/>
              </w:rPr>
              <w:t>　◇いじめ</w:t>
            </w:r>
            <w:r>
              <w:rPr>
                <w:rFonts w:hint="eastAsia" w:ascii="ＭＳ ゴシック" w:hAnsi="ＭＳ ゴシック" w:eastAsia="ＭＳ ゴシック"/>
                <w:color w:val="auto"/>
                <w:sz w:val="20"/>
                <w:szCs w:val="20"/>
                <w:lang w:val="en-US" w:eastAsia="ja-JP"/>
              </w:rPr>
              <w:t>eメール相談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5773" w:type="dxa"/>
            <w:vMerge w:val="continue"/>
            <w:vAlign w:val="top"/>
          </w:tcPr>
          <w:p>
            <w:pPr>
              <w:rPr>
                <w:sz w:val="20"/>
                <w:szCs w:val="20"/>
                <w:highlight w:val="yellow"/>
              </w:rPr>
            </w:pPr>
          </w:p>
        </w:tc>
        <w:tc>
          <w:tcPr>
            <w:tcW w:w="4530" w:type="dxa"/>
            <w:vMerge w:val="continue"/>
            <w:tcBorders>
              <w:right w:val="dashSmallGap" w:color="auto" w:sz="4" w:space="0"/>
            </w:tcBorders>
            <w:vAlign w:val="top"/>
          </w:tcPr>
          <w:p>
            <w:pPr>
              <w:ind w:left="221" w:hanging="221" w:hangingChars="100"/>
              <w:rPr>
                <w:rFonts w:hint="eastAsia" w:hAnsi="ＭＳ 明朝"/>
                <w:color w:val="000000"/>
                <w:sz w:val="21"/>
                <w:szCs w:val="21"/>
              </w:rPr>
            </w:pPr>
          </w:p>
        </w:tc>
        <w:tc>
          <w:tcPr>
            <w:tcW w:w="4195" w:type="dxa"/>
            <w:vMerge w:val="continue"/>
            <w:tcBorders>
              <w:left w:val="dashSmallGap" w:color="auto" w:sz="4" w:space="0"/>
            </w:tcBorders>
            <w:vAlign w:val="top"/>
          </w:tcPr>
          <w:p>
            <w:pPr>
              <w:ind w:left="221" w:hanging="221" w:hangingChars="100"/>
              <w:rPr>
                <w:rFonts w:hint="eastAsia" w:ascii="ＭＳ ゴシック" w:hAnsi="ＭＳ ゴシック" w:eastAsia="ＭＳ ゴシック"/>
                <w:color w:val="000000"/>
                <w:sz w:val="22"/>
              </w:rPr>
            </w:pPr>
          </w:p>
        </w:tc>
        <w:tc>
          <w:tcPr>
            <w:tcW w:w="2990" w:type="dxa"/>
            <w:vMerge w:val="continue"/>
            <w:vAlign w:val="top"/>
          </w:tcPr>
          <w:p>
            <w:pPr>
              <w:snapToGrid w:val="0"/>
              <w:ind w:left="562" w:hanging="562" w:hangingChars="200"/>
              <w:rPr>
                <w:rFonts w:hint="eastAsia" w:ascii="ＭＳ ゴシック" w:hAnsi="ＭＳ ゴシック" w:eastAsia="ＭＳ ゴシック"/>
                <w:b/>
                <w:color w:val="000000"/>
                <w:sz w:val="28"/>
                <w:lang w:eastAsia="ja-JP"/>
              </w:rPr>
            </w:pPr>
          </w:p>
        </w:tc>
        <w:tc>
          <w:tcPr>
            <w:tcW w:w="4260" w:type="dxa"/>
            <w:tcBorders>
              <w:top w:val="single" w:color="auto" w:sz="4" w:space="0"/>
              <w:bottom w:val="single" w:color="auto" w:sz="4" w:space="0"/>
            </w:tcBorders>
            <w:vAlign w:val="top"/>
          </w:tcPr>
          <w:p>
            <w:pPr>
              <w:snapToGrid w:val="0"/>
              <w:ind w:left="639" w:leftChars="-10" w:hanging="660" w:hangingChars="3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（２）</w:t>
            </w:r>
            <w:r>
              <w:rPr>
                <w:rFonts w:hint="eastAsia" w:ascii="ＭＳ ゴシック" w:hAnsi="ＭＳ ゴシック" w:eastAsia="ＭＳ ゴシック"/>
                <w:color w:val="auto"/>
                <w:sz w:val="22"/>
                <w:lang w:eastAsia="ja-JP"/>
              </w:rPr>
              <w:t>成人期</w:t>
            </w:r>
            <w:r>
              <w:rPr>
                <w:rFonts w:hint="eastAsia" w:ascii="ＭＳ ゴシック" w:hAnsi="ＭＳ ゴシック" w:eastAsia="ＭＳ ゴシック"/>
                <w:color w:val="auto"/>
                <w:sz w:val="22"/>
              </w:rPr>
              <w:t>への支援</w:t>
            </w:r>
          </w:p>
          <w:p>
            <w:pPr>
              <w:snapToGrid w:val="0"/>
              <w:ind w:left="639" w:leftChars="-10" w:hanging="660" w:hangingChars="300"/>
              <w:rPr>
                <w:rFonts w:hint="eastAsia" w:ascii="ＭＳ ゴシック" w:hAnsi="ＭＳ ゴシック" w:eastAsia="ＭＳ ゴシック"/>
                <w:color w:val="FF0000"/>
                <w:sz w:val="22"/>
              </w:rPr>
            </w:pPr>
          </w:p>
          <w:p>
            <w:pPr>
              <w:snapToGrid w:val="0"/>
              <w:ind w:left="639" w:leftChars="-10" w:hanging="660" w:hangingChars="300"/>
              <w:rPr>
                <w:rFonts w:hint="eastAsia" w:ascii="ＭＳ ゴシック" w:hAnsi="ＭＳ ゴシック" w:eastAsia="ＭＳ ゴシック"/>
                <w:color w:val="auto"/>
                <w:sz w:val="20"/>
                <w:szCs w:val="20"/>
                <w:lang w:val="en-US" w:eastAsia="ja-JP"/>
              </w:rPr>
            </w:pPr>
            <w:r>
              <w:rPr>
                <w:rFonts w:hint="eastAsia" w:ascii="ＭＳ ゴシック" w:hAnsi="ＭＳ ゴシック" w:eastAsia="ＭＳ ゴシック"/>
                <w:color w:val="FF0000"/>
                <w:sz w:val="20"/>
                <w:szCs w:val="20"/>
                <w:lang w:eastAsia="ja-JP"/>
              </w:rPr>
              <w:t>　</w:t>
            </w:r>
            <w:r>
              <w:rPr>
                <w:rFonts w:hint="eastAsia" w:ascii="ＭＳ ゴシック" w:hAnsi="ＭＳ ゴシック" w:eastAsia="ＭＳ ゴシック"/>
                <w:color w:val="auto"/>
                <w:sz w:val="20"/>
                <w:szCs w:val="20"/>
                <w:lang w:eastAsia="ja-JP"/>
              </w:rPr>
              <w:t>◇若年者就労支援事業</w:t>
            </w:r>
          </w:p>
          <w:p>
            <w:pPr>
              <w:snapToGrid w:val="0"/>
              <w:ind w:left="639" w:leftChars="-10" w:hanging="660" w:hangingChars="300"/>
              <w:rPr>
                <w:rFonts w:hint="eastAsia" w:ascii="ＭＳ ゴシック" w:hAnsi="ＭＳ ゴシック" w:eastAsia="ＭＳ ゴシック"/>
                <w:color w:val="FF0000"/>
                <w:sz w:val="20"/>
                <w:szCs w:val="20"/>
                <w:lang w:val="en-US" w:eastAsia="ja-JP"/>
              </w:rPr>
            </w:pPr>
            <w:r>
              <w:rPr>
                <w:rFonts w:hint="eastAsia" w:ascii="ＭＳ ゴシック" w:hAnsi="ＭＳ ゴシック" w:eastAsia="ＭＳ ゴシック"/>
                <w:color w:val="auto"/>
                <w:sz w:val="20"/>
                <w:szCs w:val="20"/>
                <w:lang w:eastAsia="ja-JP"/>
              </w:rPr>
              <w:t>　◇</w:t>
            </w:r>
            <w:r>
              <w:rPr>
                <w:rFonts w:hint="eastAsia" w:ascii="ＭＳ ゴシック" w:hAnsi="ＭＳ ゴシック" w:eastAsia="ＭＳ ゴシック"/>
                <w:color w:val="auto"/>
                <w:sz w:val="20"/>
                <w:szCs w:val="20"/>
                <w:lang w:val="en-US" w:eastAsia="ja-JP"/>
              </w:rPr>
              <w:t>SNSを活用した相談事業の検討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5773" w:type="dxa"/>
            <w:vMerge w:val="continue"/>
            <w:vAlign w:val="top"/>
          </w:tcPr>
          <w:p>
            <w:pPr>
              <w:rPr>
                <w:sz w:val="20"/>
                <w:szCs w:val="20"/>
                <w:highlight w:val="yellow"/>
              </w:rPr>
            </w:pPr>
          </w:p>
        </w:tc>
        <w:tc>
          <w:tcPr>
            <w:tcW w:w="4530" w:type="dxa"/>
            <w:vMerge w:val="continue"/>
            <w:tcBorders>
              <w:right w:val="dashSmallGap" w:color="auto" w:sz="4" w:space="0"/>
            </w:tcBorders>
            <w:vAlign w:val="top"/>
          </w:tcPr>
          <w:p>
            <w:pPr>
              <w:snapToGrid w:val="0"/>
              <w:ind w:left="442" w:hanging="442" w:hangingChars="200"/>
              <w:rPr>
                <w:rFonts w:ascii="ＭＳ ゴシック" w:hAnsi="ＭＳ ゴシック" w:eastAsia="ＭＳ ゴシック"/>
                <w:b/>
                <w:color w:val="000000"/>
                <w:sz w:val="22"/>
              </w:rPr>
            </w:pPr>
          </w:p>
        </w:tc>
        <w:tc>
          <w:tcPr>
            <w:tcW w:w="4195" w:type="dxa"/>
            <w:vMerge w:val="continue"/>
            <w:tcBorders>
              <w:left w:val="dashSmallGap" w:color="auto" w:sz="4" w:space="0"/>
            </w:tcBorders>
            <w:vAlign w:val="top"/>
          </w:tcPr>
          <w:p>
            <w:pPr>
              <w:snapToGrid w:val="0"/>
              <w:ind w:left="442" w:hanging="442" w:hangingChars="200"/>
              <w:rPr>
                <w:rFonts w:ascii="ＭＳ ゴシック" w:hAnsi="ＭＳ ゴシック" w:eastAsia="ＭＳ ゴシック"/>
                <w:b/>
                <w:color w:val="000000"/>
                <w:sz w:val="22"/>
              </w:rPr>
            </w:pPr>
          </w:p>
        </w:tc>
        <w:tc>
          <w:tcPr>
            <w:tcW w:w="2990" w:type="dxa"/>
            <w:vMerge w:val="continue"/>
            <w:vAlign w:val="top"/>
          </w:tcPr>
          <w:p>
            <w:pPr>
              <w:snapToGrid w:val="0"/>
              <w:ind w:left="562" w:hanging="562" w:hangingChars="200"/>
              <w:rPr>
                <w:rFonts w:ascii="ＭＳ ゴシック" w:hAnsi="ＭＳ ゴシック" w:eastAsia="ＭＳ ゴシック"/>
                <w:b/>
                <w:color w:val="000000"/>
                <w:sz w:val="28"/>
              </w:rPr>
            </w:pPr>
          </w:p>
        </w:tc>
        <w:tc>
          <w:tcPr>
            <w:tcW w:w="4260" w:type="dxa"/>
            <w:tcBorders>
              <w:top w:val="single" w:color="auto" w:sz="4" w:space="0"/>
            </w:tcBorders>
            <w:vAlign w:val="top"/>
          </w:tcPr>
          <w:p>
            <w:pPr>
              <w:snapToGrid w:val="0"/>
              <w:ind w:left="639" w:leftChars="-10" w:hanging="660" w:hangingChars="3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（３）</w:t>
            </w:r>
            <w:r>
              <w:rPr>
                <w:rFonts w:hint="eastAsia" w:ascii="ＭＳ ゴシック" w:hAnsi="ＭＳ ゴシック" w:eastAsia="ＭＳ ゴシック"/>
                <w:color w:val="auto"/>
                <w:sz w:val="22"/>
                <w:lang w:eastAsia="ja-JP"/>
              </w:rPr>
              <w:t>高齢期</w:t>
            </w:r>
            <w:r>
              <w:rPr>
                <w:rFonts w:hint="eastAsia" w:ascii="ＭＳ ゴシック" w:hAnsi="ＭＳ ゴシック" w:eastAsia="ＭＳ ゴシック"/>
                <w:color w:val="auto"/>
                <w:sz w:val="22"/>
              </w:rPr>
              <w:t>への支援</w:t>
            </w:r>
          </w:p>
          <w:p>
            <w:pPr>
              <w:snapToGrid w:val="0"/>
              <w:ind w:left="639" w:leftChars="-10" w:hanging="660" w:hangingChars="300"/>
              <w:rPr>
                <w:rFonts w:hint="eastAsia" w:ascii="ＭＳ ゴシック" w:hAnsi="ＭＳ ゴシック" w:eastAsia="ＭＳ ゴシック"/>
                <w:color w:val="FF0000"/>
                <w:sz w:val="22"/>
              </w:rPr>
            </w:pPr>
          </w:p>
          <w:p>
            <w:pPr>
              <w:snapToGrid w:val="0"/>
              <w:ind w:left="639" w:leftChars="-10" w:hanging="660" w:hangingChars="300"/>
              <w:rPr>
                <w:rFonts w:hint="eastAsia" w:ascii="ＭＳ ゴシック" w:hAnsi="ＭＳ ゴシック" w:eastAsia="ＭＳ ゴシック"/>
                <w:color w:val="auto"/>
                <w:sz w:val="20"/>
                <w:szCs w:val="20"/>
                <w:lang w:eastAsia="ja-JP"/>
              </w:rPr>
            </w:pPr>
            <w:r>
              <w:rPr>
                <w:rFonts w:hint="eastAsia" w:ascii="ＭＳ ゴシック" w:hAnsi="ＭＳ ゴシック" w:eastAsia="ＭＳ ゴシック"/>
                <w:color w:val="FF0000"/>
                <w:sz w:val="20"/>
                <w:szCs w:val="20"/>
                <w:lang w:eastAsia="ja-JP"/>
              </w:rPr>
              <w:t>　</w:t>
            </w:r>
            <w:r>
              <w:rPr>
                <w:rFonts w:hint="eastAsia" w:ascii="ＭＳ ゴシック" w:hAnsi="ＭＳ ゴシック" w:eastAsia="ＭＳ ゴシック"/>
                <w:color w:val="auto"/>
                <w:sz w:val="20"/>
                <w:szCs w:val="20"/>
                <w:lang w:eastAsia="ja-JP"/>
              </w:rPr>
              <w:t>◇高齢者総合相談事業</w:t>
            </w:r>
          </w:p>
          <w:p>
            <w:pPr>
              <w:snapToGrid w:val="0"/>
              <w:ind w:left="639" w:leftChars="-10" w:hanging="660" w:hangingChars="300"/>
              <w:rPr>
                <w:rFonts w:hint="eastAsia" w:ascii="ＭＳ ゴシック" w:hAnsi="ＭＳ ゴシック" w:eastAsia="ＭＳ ゴシック"/>
                <w:color w:val="FF0000"/>
                <w:sz w:val="20"/>
                <w:szCs w:val="20"/>
                <w:lang w:eastAsia="ja-JP"/>
              </w:rPr>
            </w:pPr>
            <w:r>
              <w:rPr>
                <w:rFonts w:hint="eastAsia" w:ascii="ＭＳ ゴシック" w:hAnsi="ＭＳ ゴシック" w:eastAsia="ＭＳ ゴシック"/>
                <w:color w:val="auto"/>
                <w:sz w:val="20"/>
                <w:szCs w:val="20"/>
                <w:lang w:eastAsia="ja-JP"/>
              </w:rPr>
              <w:t>　◇自立相談支援，家計相談支援事業</w:t>
            </w:r>
          </w:p>
        </w:tc>
      </w:tr>
      <w:bookmarkEnd w:id="1"/>
      <w:bookmarkEnd w:id="2"/>
    </w:tbl>
    <w:p>
      <w:pPr>
        <w:snapToGrid w:val="0"/>
        <w:spacing w:line="20" w:lineRule="exact"/>
        <w:rPr>
          <w:sz w:val="20"/>
          <w:szCs w:val="20"/>
        </w:rPr>
      </w:pPr>
    </w:p>
    <w:p>
      <w:pPr>
        <w:snapToGrid w:val="0"/>
        <w:spacing w:line="20" w:lineRule="exact"/>
      </w:pPr>
    </w:p>
    <w:sectPr>
      <w:pgSz w:w="23814" w:h="16839" w:orient="landscape"/>
      <w:pgMar w:top="567" w:right="1134" w:bottom="283" w:left="1134" w:header="851" w:footer="992" w:gutter="0"/>
      <w:paperSrc w:first="0" w:other="0"/>
      <w:cols w:space="72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Nyala">
    <w:panose1 w:val="02000504070300020003"/>
    <w:charset w:val="00"/>
    <w:family w:val="auto"/>
    <w:pitch w:val="default"/>
    <w:sig w:usb0="A000006F" w:usb1="00000000" w:usb2="00000800" w:usb3="00000000" w:csb0="00000093" w:csb1="00000000"/>
  </w:font>
  <w:font w:name="ＭＳ Ｐゴシック">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0316E"/>
    <w:rsid w:val="00001132"/>
    <w:rsid w:val="000018BB"/>
    <w:rsid w:val="00011217"/>
    <w:rsid w:val="00022E59"/>
    <w:rsid w:val="00026689"/>
    <w:rsid w:val="000347C0"/>
    <w:rsid w:val="000357A8"/>
    <w:rsid w:val="000375C6"/>
    <w:rsid w:val="00042A6E"/>
    <w:rsid w:val="00045A17"/>
    <w:rsid w:val="00050529"/>
    <w:rsid w:val="00051560"/>
    <w:rsid w:val="00052A94"/>
    <w:rsid w:val="00053076"/>
    <w:rsid w:val="00056713"/>
    <w:rsid w:val="00057D77"/>
    <w:rsid w:val="0007180E"/>
    <w:rsid w:val="0007334B"/>
    <w:rsid w:val="00076FDA"/>
    <w:rsid w:val="0007724D"/>
    <w:rsid w:val="00085800"/>
    <w:rsid w:val="0008789E"/>
    <w:rsid w:val="000946B9"/>
    <w:rsid w:val="000A0554"/>
    <w:rsid w:val="000A468E"/>
    <w:rsid w:val="000A4988"/>
    <w:rsid w:val="000A6471"/>
    <w:rsid w:val="000A67E4"/>
    <w:rsid w:val="000B604E"/>
    <w:rsid w:val="000B6EA2"/>
    <w:rsid w:val="000C01FA"/>
    <w:rsid w:val="000C065B"/>
    <w:rsid w:val="000D345F"/>
    <w:rsid w:val="000D4F50"/>
    <w:rsid w:val="000D56A4"/>
    <w:rsid w:val="000E040D"/>
    <w:rsid w:val="000E5A25"/>
    <w:rsid w:val="000E7A5A"/>
    <w:rsid w:val="000F1395"/>
    <w:rsid w:val="0010076B"/>
    <w:rsid w:val="0010313F"/>
    <w:rsid w:val="00107D70"/>
    <w:rsid w:val="0011062D"/>
    <w:rsid w:val="00114DA9"/>
    <w:rsid w:val="00124857"/>
    <w:rsid w:val="001249C0"/>
    <w:rsid w:val="00130E83"/>
    <w:rsid w:val="00137A25"/>
    <w:rsid w:val="00140206"/>
    <w:rsid w:val="00142A9F"/>
    <w:rsid w:val="00151979"/>
    <w:rsid w:val="00157E32"/>
    <w:rsid w:val="00160C08"/>
    <w:rsid w:val="0016253F"/>
    <w:rsid w:val="00167B74"/>
    <w:rsid w:val="00170E35"/>
    <w:rsid w:val="001747A4"/>
    <w:rsid w:val="00181A67"/>
    <w:rsid w:val="00187DDC"/>
    <w:rsid w:val="00187F0A"/>
    <w:rsid w:val="001903E4"/>
    <w:rsid w:val="00193495"/>
    <w:rsid w:val="00197732"/>
    <w:rsid w:val="0019775A"/>
    <w:rsid w:val="001A23C0"/>
    <w:rsid w:val="001A4AF6"/>
    <w:rsid w:val="001A7DD5"/>
    <w:rsid w:val="001B65DD"/>
    <w:rsid w:val="001B67F5"/>
    <w:rsid w:val="001C3ABD"/>
    <w:rsid w:val="001D0481"/>
    <w:rsid w:val="001E49CA"/>
    <w:rsid w:val="001E5723"/>
    <w:rsid w:val="001F4477"/>
    <w:rsid w:val="002008E3"/>
    <w:rsid w:val="00203F05"/>
    <w:rsid w:val="002061DC"/>
    <w:rsid w:val="0020690E"/>
    <w:rsid w:val="00206F4B"/>
    <w:rsid w:val="00207D27"/>
    <w:rsid w:val="00211CFC"/>
    <w:rsid w:val="002125EB"/>
    <w:rsid w:val="00213918"/>
    <w:rsid w:val="00214C12"/>
    <w:rsid w:val="00217AD9"/>
    <w:rsid w:val="00221708"/>
    <w:rsid w:val="00224570"/>
    <w:rsid w:val="002275F4"/>
    <w:rsid w:val="00235901"/>
    <w:rsid w:val="0023725E"/>
    <w:rsid w:val="00245EFE"/>
    <w:rsid w:val="00246454"/>
    <w:rsid w:val="00247EFC"/>
    <w:rsid w:val="00263EDB"/>
    <w:rsid w:val="00266217"/>
    <w:rsid w:val="00280562"/>
    <w:rsid w:val="00284BB3"/>
    <w:rsid w:val="00285B80"/>
    <w:rsid w:val="00285C6E"/>
    <w:rsid w:val="00291E48"/>
    <w:rsid w:val="002A4377"/>
    <w:rsid w:val="002B04E6"/>
    <w:rsid w:val="002B0572"/>
    <w:rsid w:val="002B09EA"/>
    <w:rsid w:val="002B15E5"/>
    <w:rsid w:val="002C1999"/>
    <w:rsid w:val="002C1C53"/>
    <w:rsid w:val="002C5066"/>
    <w:rsid w:val="002C6593"/>
    <w:rsid w:val="002C79A8"/>
    <w:rsid w:val="002D04F9"/>
    <w:rsid w:val="002D1887"/>
    <w:rsid w:val="002D47A5"/>
    <w:rsid w:val="002E1407"/>
    <w:rsid w:val="002E178E"/>
    <w:rsid w:val="002F60B6"/>
    <w:rsid w:val="00302ADC"/>
    <w:rsid w:val="00311F71"/>
    <w:rsid w:val="00315A2B"/>
    <w:rsid w:val="00316CE7"/>
    <w:rsid w:val="00316FDC"/>
    <w:rsid w:val="003200DB"/>
    <w:rsid w:val="00321D49"/>
    <w:rsid w:val="0033295B"/>
    <w:rsid w:val="00336268"/>
    <w:rsid w:val="00346A99"/>
    <w:rsid w:val="003569C9"/>
    <w:rsid w:val="0036536C"/>
    <w:rsid w:val="003670D1"/>
    <w:rsid w:val="00373A08"/>
    <w:rsid w:val="00374D97"/>
    <w:rsid w:val="00376407"/>
    <w:rsid w:val="00382ACC"/>
    <w:rsid w:val="00384374"/>
    <w:rsid w:val="00386F5C"/>
    <w:rsid w:val="003974E5"/>
    <w:rsid w:val="0039768A"/>
    <w:rsid w:val="003B106E"/>
    <w:rsid w:val="003B13CE"/>
    <w:rsid w:val="003B1F73"/>
    <w:rsid w:val="003C6542"/>
    <w:rsid w:val="003D0145"/>
    <w:rsid w:val="003D7352"/>
    <w:rsid w:val="00400C29"/>
    <w:rsid w:val="004113DD"/>
    <w:rsid w:val="00416307"/>
    <w:rsid w:val="00420824"/>
    <w:rsid w:val="00421576"/>
    <w:rsid w:val="0043117B"/>
    <w:rsid w:val="004341FA"/>
    <w:rsid w:val="004348A7"/>
    <w:rsid w:val="004422AC"/>
    <w:rsid w:val="00445A04"/>
    <w:rsid w:val="00454FCF"/>
    <w:rsid w:val="004726D1"/>
    <w:rsid w:val="00481339"/>
    <w:rsid w:val="004822E4"/>
    <w:rsid w:val="00482959"/>
    <w:rsid w:val="00485695"/>
    <w:rsid w:val="0049361B"/>
    <w:rsid w:val="004A3285"/>
    <w:rsid w:val="004A3395"/>
    <w:rsid w:val="004A523E"/>
    <w:rsid w:val="004B3557"/>
    <w:rsid w:val="004B623E"/>
    <w:rsid w:val="004B647B"/>
    <w:rsid w:val="004D2C85"/>
    <w:rsid w:val="004D6CD2"/>
    <w:rsid w:val="004E7C35"/>
    <w:rsid w:val="004F798F"/>
    <w:rsid w:val="004F7E30"/>
    <w:rsid w:val="00505DCA"/>
    <w:rsid w:val="005079C5"/>
    <w:rsid w:val="00515B13"/>
    <w:rsid w:val="005271CB"/>
    <w:rsid w:val="00532AB6"/>
    <w:rsid w:val="00537D29"/>
    <w:rsid w:val="00540162"/>
    <w:rsid w:val="00544D90"/>
    <w:rsid w:val="00545E52"/>
    <w:rsid w:val="00553167"/>
    <w:rsid w:val="00553535"/>
    <w:rsid w:val="005544AB"/>
    <w:rsid w:val="00555A91"/>
    <w:rsid w:val="00556638"/>
    <w:rsid w:val="00557AA3"/>
    <w:rsid w:val="00565B7C"/>
    <w:rsid w:val="00570F2A"/>
    <w:rsid w:val="00577F2D"/>
    <w:rsid w:val="005802CA"/>
    <w:rsid w:val="00583A6F"/>
    <w:rsid w:val="0059328F"/>
    <w:rsid w:val="00593F58"/>
    <w:rsid w:val="00596590"/>
    <w:rsid w:val="00596C42"/>
    <w:rsid w:val="005A39C0"/>
    <w:rsid w:val="005A63BA"/>
    <w:rsid w:val="005B5D78"/>
    <w:rsid w:val="005C38A9"/>
    <w:rsid w:val="005C6488"/>
    <w:rsid w:val="005D7204"/>
    <w:rsid w:val="005E689C"/>
    <w:rsid w:val="005F100F"/>
    <w:rsid w:val="005F34E4"/>
    <w:rsid w:val="005F684B"/>
    <w:rsid w:val="00600D00"/>
    <w:rsid w:val="00600EF1"/>
    <w:rsid w:val="00603D75"/>
    <w:rsid w:val="00611366"/>
    <w:rsid w:val="006153C3"/>
    <w:rsid w:val="00621A84"/>
    <w:rsid w:val="00622BB3"/>
    <w:rsid w:val="006245F1"/>
    <w:rsid w:val="00635695"/>
    <w:rsid w:val="00642D9A"/>
    <w:rsid w:val="00647779"/>
    <w:rsid w:val="0065001B"/>
    <w:rsid w:val="00667E53"/>
    <w:rsid w:val="006718F1"/>
    <w:rsid w:val="006832B8"/>
    <w:rsid w:val="00683499"/>
    <w:rsid w:val="006946E4"/>
    <w:rsid w:val="00694C51"/>
    <w:rsid w:val="006B2C59"/>
    <w:rsid w:val="006C188D"/>
    <w:rsid w:val="006C6CE7"/>
    <w:rsid w:val="006D0330"/>
    <w:rsid w:val="006D0988"/>
    <w:rsid w:val="006E1E99"/>
    <w:rsid w:val="006E32BF"/>
    <w:rsid w:val="006E49DC"/>
    <w:rsid w:val="006E7B06"/>
    <w:rsid w:val="006F1EEE"/>
    <w:rsid w:val="006F6837"/>
    <w:rsid w:val="0070316E"/>
    <w:rsid w:val="00704D4A"/>
    <w:rsid w:val="00706DDD"/>
    <w:rsid w:val="007219AA"/>
    <w:rsid w:val="00721F8F"/>
    <w:rsid w:val="00726774"/>
    <w:rsid w:val="00731CE7"/>
    <w:rsid w:val="00734953"/>
    <w:rsid w:val="00744B4A"/>
    <w:rsid w:val="00746AB0"/>
    <w:rsid w:val="00755229"/>
    <w:rsid w:val="00757B59"/>
    <w:rsid w:val="00757B95"/>
    <w:rsid w:val="00762B5A"/>
    <w:rsid w:val="00763075"/>
    <w:rsid w:val="00774EED"/>
    <w:rsid w:val="00776A37"/>
    <w:rsid w:val="00777215"/>
    <w:rsid w:val="00786CEC"/>
    <w:rsid w:val="007877F6"/>
    <w:rsid w:val="007931E7"/>
    <w:rsid w:val="00796D56"/>
    <w:rsid w:val="007A4307"/>
    <w:rsid w:val="007B231D"/>
    <w:rsid w:val="007C0259"/>
    <w:rsid w:val="007C1205"/>
    <w:rsid w:val="007C6E48"/>
    <w:rsid w:val="007D41A5"/>
    <w:rsid w:val="007D491A"/>
    <w:rsid w:val="007D4C3C"/>
    <w:rsid w:val="007F06FD"/>
    <w:rsid w:val="00806655"/>
    <w:rsid w:val="00807EB0"/>
    <w:rsid w:val="00812175"/>
    <w:rsid w:val="0081348F"/>
    <w:rsid w:val="008134EC"/>
    <w:rsid w:val="0082044C"/>
    <w:rsid w:val="00825F4B"/>
    <w:rsid w:val="00851858"/>
    <w:rsid w:val="00854DB8"/>
    <w:rsid w:val="0087090E"/>
    <w:rsid w:val="00874A52"/>
    <w:rsid w:val="00876DB8"/>
    <w:rsid w:val="008832C6"/>
    <w:rsid w:val="00883A90"/>
    <w:rsid w:val="00891ED9"/>
    <w:rsid w:val="008946F4"/>
    <w:rsid w:val="00894C4D"/>
    <w:rsid w:val="008C151E"/>
    <w:rsid w:val="008C635E"/>
    <w:rsid w:val="008C7226"/>
    <w:rsid w:val="008D0A68"/>
    <w:rsid w:val="008E37EB"/>
    <w:rsid w:val="008F2A49"/>
    <w:rsid w:val="008F3F69"/>
    <w:rsid w:val="009036CE"/>
    <w:rsid w:val="00904566"/>
    <w:rsid w:val="009049E8"/>
    <w:rsid w:val="0090673F"/>
    <w:rsid w:val="009171FB"/>
    <w:rsid w:val="00923BF4"/>
    <w:rsid w:val="00927275"/>
    <w:rsid w:val="009300EA"/>
    <w:rsid w:val="00941EC8"/>
    <w:rsid w:val="00943200"/>
    <w:rsid w:val="009436CA"/>
    <w:rsid w:val="00956363"/>
    <w:rsid w:val="00956D2E"/>
    <w:rsid w:val="00960589"/>
    <w:rsid w:val="009607C6"/>
    <w:rsid w:val="00971C92"/>
    <w:rsid w:val="00974B8D"/>
    <w:rsid w:val="00994227"/>
    <w:rsid w:val="009952A8"/>
    <w:rsid w:val="00995DDD"/>
    <w:rsid w:val="009B6E83"/>
    <w:rsid w:val="009C0044"/>
    <w:rsid w:val="009C061E"/>
    <w:rsid w:val="009C195B"/>
    <w:rsid w:val="009C333F"/>
    <w:rsid w:val="009C39A2"/>
    <w:rsid w:val="009D3EE3"/>
    <w:rsid w:val="009D535A"/>
    <w:rsid w:val="009E00F3"/>
    <w:rsid w:val="009E05EE"/>
    <w:rsid w:val="009E5D38"/>
    <w:rsid w:val="009E638A"/>
    <w:rsid w:val="009F0A45"/>
    <w:rsid w:val="009F16DC"/>
    <w:rsid w:val="009F4CAD"/>
    <w:rsid w:val="00A00DC7"/>
    <w:rsid w:val="00A049FC"/>
    <w:rsid w:val="00A1477D"/>
    <w:rsid w:val="00A25859"/>
    <w:rsid w:val="00A26D9F"/>
    <w:rsid w:val="00A30E75"/>
    <w:rsid w:val="00A31D9B"/>
    <w:rsid w:val="00A370CC"/>
    <w:rsid w:val="00A400E4"/>
    <w:rsid w:val="00A46D16"/>
    <w:rsid w:val="00A474D1"/>
    <w:rsid w:val="00A73315"/>
    <w:rsid w:val="00A76758"/>
    <w:rsid w:val="00A94B19"/>
    <w:rsid w:val="00A96F82"/>
    <w:rsid w:val="00AA0CAE"/>
    <w:rsid w:val="00AA1584"/>
    <w:rsid w:val="00AA33A8"/>
    <w:rsid w:val="00AA38C2"/>
    <w:rsid w:val="00AA453F"/>
    <w:rsid w:val="00AC101C"/>
    <w:rsid w:val="00AC1853"/>
    <w:rsid w:val="00AD114B"/>
    <w:rsid w:val="00AD4E46"/>
    <w:rsid w:val="00AD61F0"/>
    <w:rsid w:val="00AE5CFF"/>
    <w:rsid w:val="00AF40DB"/>
    <w:rsid w:val="00AF6A4A"/>
    <w:rsid w:val="00AF7B6A"/>
    <w:rsid w:val="00B0043E"/>
    <w:rsid w:val="00B008FC"/>
    <w:rsid w:val="00B0733A"/>
    <w:rsid w:val="00B073BC"/>
    <w:rsid w:val="00B11047"/>
    <w:rsid w:val="00B118FF"/>
    <w:rsid w:val="00B25A75"/>
    <w:rsid w:val="00B32408"/>
    <w:rsid w:val="00B32EBD"/>
    <w:rsid w:val="00B37DAC"/>
    <w:rsid w:val="00B466EA"/>
    <w:rsid w:val="00B479F0"/>
    <w:rsid w:val="00B56BAB"/>
    <w:rsid w:val="00B606C6"/>
    <w:rsid w:val="00B677C2"/>
    <w:rsid w:val="00B67FAF"/>
    <w:rsid w:val="00B74235"/>
    <w:rsid w:val="00B75159"/>
    <w:rsid w:val="00B75297"/>
    <w:rsid w:val="00B75C57"/>
    <w:rsid w:val="00B852BB"/>
    <w:rsid w:val="00BA26A6"/>
    <w:rsid w:val="00BA41F4"/>
    <w:rsid w:val="00BA7333"/>
    <w:rsid w:val="00BB22BE"/>
    <w:rsid w:val="00BD1165"/>
    <w:rsid w:val="00BD43D4"/>
    <w:rsid w:val="00BD4A2E"/>
    <w:rsid w:val="00BD57FF"/>
    <w:rsid w:val="00BD7DB5"/>
    <w:rsid w:val="00BE4E0F"/>
    <w:rsid w:val="00BE758A"/>
    <w:rsid w:val="00BF3334"/>
    <w:rsid w:val="00C00570"/>
    <w:rsid w:val="00C11A2F"/>
    <w:rsid w:val="00C16583"/>
    <w:rsid w:val="00C1700D"/>
    <w:rsid w:val="00C21D53"/>
    <w:rsid w:val="00C22637"/>
    <w:rsid w:val="00C31F73"/>
    <w:rsid w:val="00C40129"/>
    <w:rsid w:val="00C459E3"/>
    <w:rsid w:val="00C54AB1"/>
    <w:rsid w:val="00C54DBD"/>
    <w:rsid w:val="00C55066"/>
    <w:rsid w:val="00C618F6"/>
    <w:rsid w:val="00C64A6E"/>
    <w:rsid w:val="00C776C8"/>
    <w:rsid w:val="00C81B06"/>
    <w:rsid w:val="00C90C5B"/>
    <w:rsid w:val="00C917D0"/>
    <w:rsid w:val="00C91D7C"/>
    <w:rsid w:val="00C977A4"/>
    <w:rsid w:val="00CA5EB9"/>
    <w:rsid w:val="00CB1135"/>
    <w:rsid w:val="00CB4F2B"/>
    <w:rsid w:val="00CB5709"/>
    <w:rsid w:val="00CC080C"/>
    <w:rsid w:val="00CC0C63"/>
    <w:rsid w:val="00CC2252"/>
    <w:rsid w:val="00CF0AA9"/>
    <w:rsid w:val="00CF6B42"/>
    <w:rsid w:val="00CF7108"/>
    <w:rsid w:val="00D01332"/>
    <w:rsid w:val="00D04C11"/>
    <w:rsid w:val="00D15709"/>
    <w:rsid w:val="00D21DA9"/>
    <w:rsid w:val="00D263AA"/>
    <w:rsid w:val="00D329F8"/>
    <w:rsid w:val="00D34F18"/>
    <w:rsid w:val="00D4335C"/>
    <w:rsid w:val="00D4614B"/>
    <w:rsid w:val="00D51C08"/>
    <w:rsid w:val="00D60A1F"/>
    <w:rsid w:val="00D6239D"/>
    <w:rsid w:val="00D713EA"/>
    <w:rsid w:val="00D765ED"/>
    <w:rsid w:val="00D855AC"/>
    <w:rsid w:val="00D942A4"/>
    <w:rsid w:val="00D9795B"/>
    <w:rsid w:val="00DA0731"/>
    <w:rsid w:val="00DA547C"/>
    <w:rsid w:val="00DA69CC"/>
    <w:rsid w:val="00DB6412"/>
    <w:rsid w:val="00DB6990"/>
    <w:rsid w:val="00DB6E01"/>
    <w:rsid w:val="00DC53F0"/>
    <w:rsid w:val="00DD4CB8"/>
    <w:rsid w:val="00DE1EED"/>
    <w:rsid w:val="00DE7DE9"/>
    <w:rsid w:val="00DF585E"/>
    <w:rsid w:val="00DF7C0B"/>
    <w:rsid w:val="00E05227"/>
    <w:rsid w:val="00E077F2"/>
    <w:rsid w:val="00E10F25"/>
    <w:rsid w:val="00E2254F"/>
    <w:rsid w:val="00E22EB1"/>
    <w:rsid w:val="00E313DA"/>
    <w:rsid w:val="00E37EE4"/>
    <w:rsid w:val="00E40677"/>
    <w:rsid w:val="00E42885"/>
    <w:rsid w:val="00E43DE7"/>
    <w:rsid w:val="00E45518"/>
    <w:rsid w:val="00E514D6"/>
    <w:rsid w:val="00E5696D"/>
    <w:rsid w:val="00E57BA4"/>
    <w:rsid w:val="00E6014C"/>
    <w:rsid w:val="00E660E6"/>
    <w:rsid w:val="00E67ADA"/>
    <w:rsid w:val="00E74083"/>
    <w:rsid w:val="00E7590D"/>
    <w:rsid w:val="00E7616C"/>
    <w:rsid w:val="00E77485"/>
    <w:rsid w:val="00E77F62"/>
    <w:rsid w:val="00E915EF"/>
    <w:rsid w:val="00E925E8"/>
    <w:rsid w:val="00EA3276"/>
    <w:rsid w:val="00EA4322"/>
    <w:rsid w:val="00EA50E7"/>
    <w:rsid w:val="00EB1759"/>
    <w:rsid w:val="00EB2B56"/>
    <w:rsid w:val="00EB54D2"/>
    <w:rsid w:val="00EC324B"/>
    <w:rsid w:val="00ED68D6"/>
    <w:rsid w:val="00EE16DF"/>
    <w:rsid w:val="00EF1DE1"/>
    <w:rsid w:val="00EF23F0"/>
    <w:rsid w:val="00F0275D"/>
    <w:rsid w:val="00F02CF8"/>
    <w:rsid w:val="00F04792"/>
    <w:rsid w:val="00F0506C"/>
    <w:rsid w:val="00F10567"/>
    <w:rsid w:val="00F30E97"/>
    <w:rsid w:val="00F32493"/>
    <w:rsid w:val="00F35057"/>
    <w:rsid w:val="00F37BDF"/>
    <w:rsid w:val="00F42D77"/>
    <w:rsid w:val="00F46BEF"/>
    <w:rsid w:val="00F5373B"/>
    <w:rsid w:val="00F537DC"/>
    <w:rsid w:val="00F61E93"/>
    <w:rsid w:val="00F626F9"/>
    <w:rsid w:val="00F636A3"/>
    <w:rsid w:val="00F74923"/>
    <w:rsid w:val="00F808FF"/>
    <w:rsid w:val="00F84BB1"/>
    <w:rsid w:val="00F86467"/>
    <w:rsid w:val="00F966A0"/>
    <w:rsid w:val="00FA0501"/>
    <w:rsid w:val="00FA7784"/>
    <w:rsid w:val="00FB3364"/>
    <w:rsid w:val="00FC0AFC"/>
    <w:rsid w:val="00FC172B"/>
    <w:rsid w:val="00FC19EB"/>
    <w:rsid w:val="00FC401E"/>
    <w:rsid w:val="00FC451E"/>
    <w:rsid w:val="00FC6D55"/>
    <w:rsid w:val="00FD1D24"/>
    <w:rsid w:val="00FD323D"/>
    <w:rsid w:val="00FD5C24"/>
    <w:rsid w:val="00FE5F40"/>
    <w:rsid w:val="018C3F91"/>
    <w:rsid w:val="01931B3E"/>
    <w:rsid w:val="04F311C3"/>
    <w:rsid w:val="06077602"/>
    <w:rsid w:val="07EA4ADC"/>
    <w:rsid w:val="0B6D3825"/>
    <w:rsid w:val="1026192C"/>
    <w:rsid w:val="11E40BCA"/>
    <w:rsid w:val="120D620E"/>
    <w:rsid w:val="13B802D5"/>
    <w:rsid w:val="14E73207"/>
    <w:rsid w:val="15FF5432"/>
    <w:rsid w:val="160D264A"/>
    <w:rsid w:val="17027DFE"/>
    <w:rsid w:val="18512FA4"/>
    <w:rsid w:val="1AED052A"/>
    <w:rsid w:val="1BF836A4"/>
    <w:rsid w:val="259E717C"/>
    <w:rsid w:val="25BF418A"/>
    <w:rsid w:val="25C05C71"/>
    <w:rsid w:val="26C1479E"/>
    <w:rsid w:val="294940B3"/>
    <w:rsid w:val="2BF054A2"/>
    <w:rsid w:val="31387964"/>
    <w:rsid w:val="32F513BB"/>
    <w:rsid w:val="37D257EB"/>
    <w:rsid w:val="3EDF3997"/>
    <w:rsid w:val="407F1B1F"/>
    <w:rsid w:val="42E47FEF"/>
    <w:rsid w:val="43053C9E"/>
    <w:rsid w:val="47075A2E"/>
    <w:rsid w:val="484046E3"/>
    <w:rsid w:val="49C34763"/>
    <w:rsid w:val="4CBB144B"/>
    <w:rsid w:val="525E2C2B"/>
    <w:rsid w:val="5BAA5DAD"/>
    <w:rsid w:val="5F881735"/>
    <w:rsid w:val="60865ED7"/>
    <w:rsid w:val="6343623F"/>
    <w:rsid w:val="67CD0E96"/>
    <w:rsid w:val="6ED74131"/>
    <w:rsid w:val="706144DF"/>
    <w:rsid w:val="72045390"/>
    <w:rsid w:val="75E439A2"/>
    <w:rsid w:val="7708560D"/>
    <w:rsid w:val="78BD4C6D"/>
    <w:rsid w:val="7B9271F8"/>
    <w:rsid w:val="7F943DE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name="Body Text"/>
    <w:lsdException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name="Body Text Indent 2"/>
    <w:lsdException w:unhideWhenUsed="0"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Century" w:eastAsia="ＭＳ 明朝" w:cs="Times New Roman"/>
      <w:kern w:val="2"/>
      <w:sz w:val="21"/>
      <w:szCs w:val="22"/>
      <w:lang w:val="en-US" w:eastAsia="ja-JP" w:bidi="ar-SA"/>
    </w:rPr>
  </w:style>
  <w:style w:type="paragraph" w:styleId="2">
    <w:name w:val="heading 1"/>
    <w:basedOn w:val="1"/>
    <w:qFormat/>
    <w:uiPriority w:val="0"/>
    <w:pPr>
      <w:widowControl/>
      <w:spacing w:before="100" w:beforeAutospacing="1" w:after="100" w:afterAutospacing="1"/>
      <w:jc w:val="left"/>
      <w:outlineLvl w:val="0"/>
    </w:pPr>
    <w:rPr>
      <w:rFonts w:ascii="ＭＳ Ｐゴシック" w:hAnsi="ＭＳ Ｐゴシック" w:eastAsia="ＭＳ Ｐゴシック" w:cs="ＭＳ Ｐゴシック"/>
      <w:b/>
      <w:bCs/>
      <w:kern w:val="36"/>
      <w:sz w:val="48"/>
      <w:szCs w:val="48"/>
    </w:rPr>
  </w:style>
  <w:style w:type="paragraph" w:styleId="3">
    <w:name w:val="heading 2"/>
    <w:basedOn w:val="1"/>
    <w:next w:val="1"/>
    <w:qFormat/>
    <w:uiPriority w:val="0"/>
    <w:pPr>
      <w:keepNext/>
      <w:outlineLvl w:val="1"/>
    </w:pPr>
    <w:rPr>
      <w:rFonts w:ascii="Arial" w:hAnsi="Arial" w:eastAsia="ＭＳ ゴシック"/>
    </w:rPr>
  </w:style>
  <w:style w:type="character" w:default="1" w:styleId="13">
    <w:name w:val="Default Paragraph Font"/>
    <w:unhideWhenUsed/>
    <w:uiPriority w:val="1"/>
  </w:style>
  <w:style w:type="table" w:default="1" w:styleId="14">
    <w:name w:val="Normal Table"/>
    <w:unhideWhenUsed/>
    <w:uiPriority w:val="99"/>
    <w:tblPr>
      <w:tblStyle w:val="14"/>
      <w:tblLayout w:type="fixed"/>
      <w:tblCellMar>
        <w:top w:w="0" w:type="dxa"/>
        <w:left w:w="108" w:type="dxa"/>
        <w:bottom w:w="0" w:type="dxa"/>
        <w:right w:w="108" w:type="dxa"/>
      </w:tblCellMar>
    </w:tblPr>
    <w:tcPr>
      <w:textDirection w:val="lrTb"/>
    </w:tcPr>
  </w:style>
  <w:style w:type="paragraph" w:styleId="4">
    <w:name w:val="Normal (Web)"/>
    <w:basedOn w:val="1"/>
    <w:unhideWhenUsed/>
    <w:uiPriority w:val="0"/>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paragraph" w:styleId="5">
    <w:name w:val="Body Text Indent 2"/>
    <w:basedOn w:val="1"/>
    <w:semiHidden/>
    <w:uiPriority w:val="0"/>
    <w:pPr>
      <w:snapToGrid w:val="0"/>
      <w:spacing w:before="72" w:beforeLines="20" w:after="72" w:afterLines="20" w:line="220" w:lineRule="exact"/>
      <w:ind w:left="200" w:hanging="200" w:hangingChars="100"/>
    </w:pPr>
    <w:rPr>
      <w:sz w:val="20"/>
      <w:szCs w:val="16"/>
    </w:rPr>
  </w:style>
  <w:style w:type="paragraph" w:styleId="6">
    <w:name w:val="Body Text"/>
    <w:basedOn w:val="1"/>
    <w:semiHidden/>
    <w:uiPriority w:val="0"/>
    <w:pPr>
      <w:snapToGrid w:val="0"/>
    </w:pPr>
    <w:rPr>
      <w:sz w:val="22"/>
    </w:rPr>
  </w:style>
  <w:style w:type="paragraph" w:styleId="7">
    <w:name w:val="Date"/>
    <w:basedOn w:val="1"/>
    <w:next w:val="1"/>
    <w:semiHidden/>
    <w:uiPriority w:val="0"/>
    <w:rPr>
      <w:szCs w:val="24"/>
    </w:rPr>
  </w:style>
  <w:style w:type="paragraph" w:styleId="8">
    <w:name w:val="footer"/>
    <w:basedOn w:val="1"/>
    <w:unhideWhenUsed/>
    <w:uiPriority w:val="0"/>
    <w:pPr>
      <w:tabs>
        <w:tab w:val="center" w:pos="4252"/>
        <w:tab w:val="right" w:pos="8504"/>
      </w:tabs>
      <w:snapToGrid w:val="0"/>
    </w:pPr>
  </w:style>
  <w:style w:type="paragraph" w:styleId="9">
    <w:name w:val="Body Text Indent"/>
    <w:basedOn w:val="1"/>
    <w:unhideWhenUsed/>
    <w:uiPriority w:val="0"/>
    <w:pPr>
      <w:ind w:left="851" w:leftChars="400"/>
    </w:pPr>
  </w:style>
  <w:style w:type="paragraph" w:styleId="10">
    <w:name w:val="Balloon Text"/>
    <w:basedOn w:val="1"/>
    <w:unhideWhenUsed/>
    <w:uiPriority w:val="0"/>
    <w:rPr>
      <w:rFonts w:ascii="Arial" w:hAnsi="Arial" w:eastAsia="ＭＳ ゴシック"/>
      <w:sz w:val="18"/>
      <w:szCs w:val="18"/>
    </w:rPr>
  </w:style>
  <w:style w:type="paragraph" w:styleId="11">
    <w:name w:val="Body Text Indent 3"/>
    <w:basedOn w:val="1"/>
    <w:semiHidden/>
    <w:uiPriority w:val="0"/>
    <w:pPr>
      <w:snapToGrid w:val="0"/>
      <w:spacing w:before="90" w:beforeLines="25" w:after="90" w:afterLines="25" w:line="220" w:lineRule="exact"/>
      <w:ind w:left="190" w:hanging="190" w:hangingChars="100"/>
    </w:pPr>
    <w:rPr>
      <w:sz w:val="19"/>
      <w:szCs w:val="16"/>
    </w:rPr>
  </w:style>
  <w:style w:type="paragraph" w:styleId="12">
    <w:name w:val="header"/>
    <w:basedOn w:val="1"/>
    <w:unhideWhenUsed/>
    <w:uiPriority w:val="0"/>
    <w:pPr>
      <w:tabs>
        <w:tab w:val="center" w:pos="4252"/>
        <w:tab w:val="right" w:pos="8504"/>
      </w:tabs>
      <w:snapToGrid w:val="0"/>
    </w:pPr>
  </w:style>
  <w:style w:type="paragraph" w:customStyle="1" w:styleId="15">
    <w:name w:val="Default"/>
    <w:uiPriority w:val="0"/>
    <w:pPr>
      <w:widowControl w:val="0"/>
      <w:autoSpaceDE w:val="0"/>
      <w:autoSpaceDN w:val="0"/>
      <w:adjustRightInd w:val="0"/>
    </w:pPr>
    <w:rPr>
      <w:rFonts w:ascii="ＭＳ 明朝" w:hAnsi="Century" w:eastAsia="ＭＳ 明朝" w:cs="ＭＳ 明朝"/>
      <w:color w:val="000000"/>
      <w:sz w:val="24"/>
      <w:szCs w:val="24"/>
      <w:lang w:val="en-US" w:eastAsia="ja-JP" w:bidi="ar-SA"/>
    </w:rPr>
  </w:style>
  <w:style w:type="paragraph" w:customStyle="1" w:styleId="16">
    <w:name w:val="List Paragraph"/>
    <w:basedOn w:val="1"/>
    <w:qFormat/>
    <w:uiPriority w:val="0"/>
    <w:pPr>
      <w:ind w:left="840" w:leftChars="400"/>
    </w:pPr>
  </w:style>
  <w:style w:type="character" w:customStyle="1" w:styleId="17">
    <w:name w:val="ヘッダー (文字)"/>
    <w:basedOn w:val="13"/>
    <w:uiPriority w:val="0"/>
    <w:rPr/>
  </w:style>
  <w:style w:type="character" w:customStyle="1" w:styleId="18">
    <w:name w:val="フッター (文字)"/>
    <w:basedOn w:val="13"/>
    <w:uiPriority w:val="0"/>
    <w:rPr/>
  </w:style>
  <w:style w:type="character" w:customStyle="1" w:styleId="19">
    <w:name w:val="本文 (文字)"/>
    <w:semiHidden/>
    <w:uiPriority w:val="0"/>
    <w:rPr>
      <w:rFonts w:ascii="Century" w:hAnsi="Century" w:eastAsia="ＭＳ 明朝" w:cs="Times New Roman"/>
      <w:sz w:val="22"/>
    </w:rPr>
  </w:style>
  <w:style w:type="character" w:customStyle="1" w:styleId="20">
    <w:name w:val="本文インデント (文字)"/>
    <w:basedOn w:val="13"/>
    <w:semiHidden/>
    <w:uiPriority w:val="0"/>
    <w:rPr/>
  </w:style>
  <w:style w:type="character" w:customStyle="1" w:styleId="21">
    <w:name w:val="吹き出し (文字)"/>
    <w:semiHidden/>
    <w:uiPriority w:val="0"/>
    <w:rPr>
      <w:rFonts w:ascii="Arial" w:hAnsi="Arial" w:eastAsia="ＭＳ ゴシック" w:cs="Times New Roman"/>
      <w:sz w:val="18"/>
      <w:szCs w:val="18"/>
    </w:rPr>
  </w:style>
  <w:style w:type="character" w:customStyle="1" w:styleId="22">
    <w:name w:val="日付 (文字)"/>
    <w:semiHidden/>
    <w:uiPriority w:val="0"/>
    <w:rPr>
      <w:rFonts w:ascii="Century" w:hAnsi="Century" w:eastAsia="ＭＳ 明朝" w:cs="Times New Roman"/>
      <w:szCs w:val="24"/>
    </w:rPr>
  </w:style>
  <w:style w:type="character" w:customStyle="1" w:styleId="23">
    <w:name w:val="見出し 1 (文字)"/>
    <w:uiPriority w:val="0"/>
    <w:rPr>
      <w:rFonts w:ascii="ＭＳ Ｐゴシック" w:hAnsi="ＭＳ Ｐゴシック" w:eastAsia="ＭＳ Ｐゴシック" w:cs="ＭＳ Ｐゴシック"/>
      <w:b/>
      <w:bCs/>
      <w:kern w:val="36"/>
      <w:sz w:val="48"/>
      <w:szCs w:val="48"/>
    </w:rPr>
  </w:style>
  <w:style w:type="character" w:customStyle="1" w:styleId="24">
    <w:name w:val="見出し 2 (文字)"/>
    <w:semiHidden/>
    <w:uiPriority w:val="0"/>
    <w:rPr>
      <w:rFonts w:ascii="Arial" w:hAnsi="Arial" w:eastAsia="ＭＳ ゴシック"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286</Words>
  <Characters>1633</Characters>
  <Lines>13</Lines>
  <Paragraphs>3</Paragraphs>
  <ScaleCrop>false</ScaleCrop>
  <LinksUpToDate>false</LinksUpToDate>
  <CharactersWithSpaces>0</CharactersWithSpaces>
  <Application>Kingsoft Office Professional_9.1.0.4917_{F1E327BC-269C-435d-A152-05C5408002CA}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2018-06-08T01:32:00Z</dcterms:created>
  <dc:creator>池上真一</dc:creator>
  <cp:lastModifiedBy>shakaifukushi7</cp:lastModifiedBy>
  <cp:lastPrinted>2018-07-25T00:45:05Z</cp:lastPrinted>
  <dcterms:modified xsi:type="dcterms:W3CDTF">2018-07-25T01:02:43Z</dcterms:modified>
  <dc:title>関連計画等を踏まえた地域特性分析（ＳＷＯＴ分析）</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