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F0" w:rsidRDefault="00975F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令和２</w:t>
      </w:r>
      <w:r w:rsidR="00BC72F6">
        <w:rPr>
          <w:rFonts w:hint="eastAsia"/>
          <w:sz w:val="28"/>
          <w:szCs w:val="28"/>
        </w:rPr>
        <w:t>年度柏市総合教育会議　　次第</w:t>
      </w:r>
    </w:p>
    <w:p w:rsidR="00B869F0" w:rsidRDefault="00B869F0"/>
    <w:p w:rsidR="00B869F0" w:rsidRDefault="00975FCA">
      <w:pPr>
        <w:ind w:leftChars="2600" w:left="5695"/>
      </w:pPr>
      <w:r>
        <w:rPr>
          <w:rFonts w:hint="eastAsia"/>
        </w:rPr>
        <w:t>日　時：令和２年１０月１４日（水</w:t>
      </w:r>
      <w:r w:rsidR="00BC72F6">
        <w:rPr>
          <w:rFonts w:hint="eastAsia"/>
        </w:rPr>
        <w:t>）</w:t>
      </w:r>
    </w:p>
    <w:p w:rsidR="00B869F0" w:rsidRDefault="00BC72F6">
      <w:pPr>
        <w:ind w:leftChars="3000" w:left="6571" w:firstLine="1"/>
      </w:pPr>
      <w:r>
        <w:rPr>
          <w:rFonts w:hint="eastAsia"/>
        </w:rPr>
        <w:t>午後２時００分～</w:t>
      </w:r>
    </w:p>
    <w:p w:rsidR="00B869F0" w:rsidRDefault="00BC72F6">
      <w:pPr>
        <w:ind w:leftChars="2600" w:left="5695"/>
      </w:pPr>
      <w:r>
        <w:rPr>
          <w:rFonts w:hint="eastAsia"/>
        </w:rPr>
        <w:t>場　所：本庁舎３階　庁議室</w:t>
      </w:r>
      <w:r>
        <w:t xml:space="preserve"> </w:t>
      </w:r>
    </w:p>
    <w:p w:rsidR="00B869F0" w:rsidRDefault="00B869F0">
      <w:pPr>
        <w:jc w:val="left"/>
      </w:pPr>
    </w:p>
    <w:p w:rsidR="00B869F0" w:rsidRDefault="00BC72F6">
      <w:pPr>
        <w:jc w:val="center"/>
      </w:pPr>
      <w:r>
        <w:rPr>
          <w:rFonts w:hint="eastAsia"/>
        </w:rPr>
        <w:t>―　次　第　―</w:t>
      </w:r>
    </w:p>
    <w:p w:rsidR="00B869F0" w:rsidRDefault="00B869F0">
      <w:pPr>
        <w:jc w:val="left"/>
      </w:pPr>
    </w:p>
    <w:p w:rsidR="00B869F0" w:rsidRDefault="00BC72F6">
      <w:pPr>
        <w:jc w:val="left"/>
      </w:pPr>
      <w:r>
        <w:rPr>
          <w:rFonts w:hint="eastAsia"/>
        </w:rPr>
        <w:t>1.　開　会</w:t>
      </w:r>
    </w:p>
    <w:p w:rsidR="00B869F0" w:rsidRDefault="00B869F0">
      <w:pPr>
        <w:jc w:val="left"/>
      </w:pPr>
    </w:p>
    <w:p w:rsidR="00B869F0" w:rsidRDefault="00BC72F6">
      <w:pPr>
        <w:jc w:val="left"/>
      </w:pPr>
      <w:r>
        <w:rPr>
          <w:rFonts w:hint="eastAsia"/>
        </w:rPr>
        <w:t>2.　議　事</w:t>
      </w:r>
    </w:p>
    <w:p w:rsidR="00B869F0" w:rsidRDefault="00B869F0"/>
    <w:p w:rsidR="00BD1F48" w:rsidRDefault="00BC72F6" w:rsidP="00BD1F48">
      <w:r>
        <w:rPr>
          <w:rFonts w:hint="eastAsia"/>
        </w:rPr>
        <w:t xml:space="preserve"> </w:t>
      </w:r>
      <w:r w:rsidRPr="00BC72F6">
        <w:rPr>
          <w:rFonts w:hint="eastAsia"/>
        </w:rPr>
        <w:t xml:space="preserve"> </w:t>
      </w:r>
      <w:r>
        <w:rPr>
          <w:rFonts w:hint="eastAsia"/>
        </w:rPr>
        <w:t>(</w:t>
      </w:r>
      <w:r w:rsidR="004F37FA">
        <w:t>1</w:t>
      </w:r>
      <w:r>
        <w:rPr>
          <w:rFonts w:hint="eastAsia"/>
        </w:rPr>
        <w:t xml:space="preserve">) </w:t>
      </w:r>
      <w:r w:rsidR="00BD1F48">
        <w:rPr>
          <w:rFonts w:hint="eastAsia"/>
        </w:rPr>
        <w:t>教育大綱の策定について</w:t>
      </w:r>
    </w:p>
    <w:p w:rsidR="00BD1F48" w:rsidRDefault="00BD1F48" w:rsidP="00BD1F48">
      <w:r>
        <w:rPr>
          <w:rFonts w:hint="eastAsia"/>
        </w:rPr>
        <w:t xml:space="preserve">　　　大綱策定の考え方について</w:t>
      </w:r>
    </w:p>
    <w:p w:rsidR="00BC72F6" w:rsidRPr="00695B0F" w:rsidRDefault="00BC72F6" w:rsidP="00BC72F6">
      <w:pPr>
        <w:rPr>
          <w:rFonts w:hint="eastAsia"/>
        </w:rPr>
      </w:pPr>
      <w:bookmarkStart w:id="0" w:name="_GoBack"/>
      <w:bookmarkEnd w:id="0"/>
    </w:p>
    <w:p w:rsidR="00BD1F48" w:rsidRDefault="00BC72F6" w:rsidP="00BD1F48">
      <w:r>
        <w:rPr>
          <w:rFonts w:hint="eastAsia"/>
        </w:rPr>
        <w:t xml:space="preserve">　</w:t>
      </w:r>
      <w:r w:rsidR="004F37FA">
        <w:rPr>
          <w:rFonts w:hint="eastAsia"/>
        </w:rPr>
        <w:t>(2</w:t>
      </w:r>
      <w:r>
        <w:rPr>
          <w:rFonts w:hint="eastAsia"/>
        </w:rPr>
        <w:t xml:space="preserve">) </w:t>
      </w:r>
      <w:r w:rsidR="00BD1F48">
        <w:rPr>
          <w:rFonts w:hint="eastAsia"/>
        </w:rPr>
        <w:t>令和３年度教育重点施策について</w:t>
      </w:r>
    </w:p>
    <w:p w:rsidR="00BC72F6" w:rsidRDefault="00BD1F48" w:rsidP="00BD1F48">
      <w:r>
        <w:rPr>
          <w:rFonts w:hint="eastAsia"/>
        </w:rPr>
        <w:t xml:space="preserve">　　　ＧＩＧＡスクール構想の推進について</w:t>
      </w:r>
    </w:p>
    <w:p w:rsidR="00BC72F6" w:rsidRDefault="00BC72F6" w:rsidP="00BC72F6"/>
    <w:p w:rsidR="00B869F0" w:rsidRDefault="00BC72F6" w:rsidP="00BC72F6">
      <w:pPr>
        <w:ind w:firstLineChars="100" w:firstLine="219"/>
      </w:pPr>
      <w:r>
        <w:rPr>
          <w:rFonts w:hint="eastAsia"/>
        </w:rPr>
        <w:t>(</w:t>
      </w:r>
      <w:r w:rsidR="004F37FA">
        <w:t>3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その他</w:t>
      </w:r>
    </w:p>
    <w:p w:rsidR="00AD55F4" w:rsidRPr="00AD55F4" w:rsidRDefault="00AD55F4" w:rsidP="00BC72F6">
      <w:pPr>
        <w:ind w:firstLineChars="100" w:firstLine="219"/>
      </w:pPr>
      <w:r>
        <w:rPr>
          <w:rFonts w:hint="eastAsia"/>
        </w:rPr>
        <w:t xml:space="preserve">　　次回の開催について</w:t>
      </w:r>
    </w:p>
    <w:p w:rsidR="00B869F0" w:rsidRDefault="00B869F0"/>
    <w:p w:rsidR="00B869F0" w:rsidRDefault="00BC72F6">
      <w:pPr>
        <w:jc w:val="left"/>
      </w:pPr>
      <w:r>
        <w:rPr>
          <w:rFonts w:hint="eastAsia"/>
        </w:rPr>
        <w:t>3.　閉　会</w:t>
      </w:r>
    </w:p>
    <w:p w:rsidR="00B869F0" w:rsidRDefault="00B869F0">
      <w:pPr>
        <w:jc w:val="left"/>
      </w:pPr>
    </w:p>
    <w:p w:rsidR="00B869F0" w:rsidRDefault="00BC72F6">
      <w:pPr>
        <w:jc w:val="left"/>
      </w:pPr>
      <w:r>
        <w:rPr>
          <w:rFonts w:hint="eastAsia"/>
        </w:rPr>
        <w:t>--------------------------------------------------------------------------------</w:t>
      </w:r>
    </w:p>
    <w:p w:rsidR="00B869F0" w:rsidRDefault="00BC72F6">
      <w:pPr>
        <w:jc w:val="left"/>
      </w:pPr>
      <w:r>
        <w:rPr>
          <w:rFonts w:hint="eastAsia"/>
        </w:rPr>
        <w:t>○配布資料</w:t>
      </w:r>
    </w:p>
    <w:p w:rsidR="00B869F0" w:rsidRDefault="00B869F0">
      <w:pPr>
        <w:jc w:val="left"/>
      </w:pPr>
    </w:p>
    <w:p w:rsidR="00B869F0" w:rsidRDefault="00BC72F6">
      <w:pPr>
        <w:jc w:val="left"/>
      </w:pPr>
      <w:r>
        <w:rPr>
          <w:rFonts w:hint="eastAsia"/>
        </w:rPr>
        <w:t>1.　次第</w:t>
      </w:r>
    </w:p>
    <w:p w:rsidR="00B869F0" w:rsidRDefault="00BC72F6">
      <w:pPr>
        <w:jc w:val="left"/>
        <w:rPr>
          <w:szCs w:val="24"/>
        </w:rPr>
      </w:pPr>
      <w:r>
        <w:rPr>
          <w:rFonts w:hint="eastAsia"/>
          <w:szCs w:val="24"/>
        </w:rPr>
        <w:t>2.　席次表</w:t>
      </w:r>
    </w:p>
    <w:p w:rsidR="00B869F0" w:rsidRDefault="00BC72F6">
      <w:pPr>
        <w:jc w:val="left"/>
        <w:rPr>
          <w:szCs w:val="24"/>
        </w:rPr>
      </w:pPr>
      <w:r>
        <w:rPr>
          <w:rFonts w:hint="eastAsia"/>
          <w:szCs w:val="24"/>
        </w:rPr>
        <w:t>3.  会議資料</w:t>
      </w:r>
    </w:p>
    <w:p w:rsidR="00B869F0" w:rsidRDefault="00BC72F6" w:rsidP="00BC72F6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</w:p>
    <w:sectPr w:rsidR="00B869F0">
      <w:headerReference w:type="default" r:id="rId7"/>
      <w:pgSz w:w="11906" w:h="16838"/>
      <w:pgMar w:top="1701" w:right="1134" w:bottom="1134" w:left="1134" w:header="851" w:footer="992" w:gutter="0"/>
      <w:cols w:space="720"/>
      <w:docGrid w:type="linesAndChars" w:linePitch="33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66" w:rsidRDefault="00BC72F6">
      <w:r>
        <w:separator/>
      </w:r>
    </w:p>
  </w:endnote>
  <w:endnote w:type="continuationSeparator" w:id="0">
    <w:p w:rsidR="00846866" w:rsidRDefault="00BC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Malgun Gothic Semilight"/>
    <w:panose1 w:val="02010600030101010101"/>
    <w:charset w:val="86"/>
    <w:family w:val="auto"/>
    <w:pitch w:val="default"/>
    <w:sig w:usb0="00000000" w:usb1="080E0000" w:usb2="00000000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66" w:rsidRDefault="00BC72F6">
      <w:r>
        <w:separator/>
      </w:r>
    </w:p>
  </w:footnote>
  <w:footnote w:type="continuationSeparator" w:id="0">
    <w:p w:rsidR="00846866" w:rsidRDefault="00BC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9F0" w:rsidRDefault="00BC72F6">
    <w:pPr>
      <w:pStyle w:val="a9"/>
      <w:jc w:val="right"/>
      <w:rPr>
        <w:rFonts w:ascii="ＭＳ Ｐ明朝" w:eastAsia="ＭＳ Ｐ明朝" w:hAnsi="ＭＳ Ｐ明朝"/>
        <w:color w:val="FF0000"/>
        <w:sz w:val="16"/>
        <w:szCs w:val="16"/>
      </w:rPr>
    </w:pPr>
    <w:r>
      <w:rPr>
        <w:rFonts w:ascii="ＭＳ Ｐ明朝" w:eastAsia="ＭＳ Ｐ明朝" w:hAnsi="ＭＳ Ｐ明朝" w:hint="eastAsia"/>
        <w:vanish/>
        <w:color w:val="FF0000"/>
        <w:sz w:val="16"/>
        <w:szCs w:val="16"/>
      </w:rPr>
      <w:t>印刷されない隠し文字・2015/1/30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FCA"/>
    <w:rsid w:val="000D0477"/>
    <w:rsid w:val="001310D6"/>
    <w:rsid w:val="001D55F8"/>
    <w:rsid w:val="002272FD"/>
    <w:rsid w:val="00275AE5"/>
    <w:rsid w:val="002E23E4"/>
    <w:rsid w:val="0033640D"/>
    <w:rsid w:val="0035203D"/>
    <w:rsid w:val="003E6E99"/>
    <w:rsid w:val="004272CC"/>
    <w:rsid w:val="004D178E"/>
    <w:rsid w:val="004F37FA"/>
    <w:rsid w:val="005328ED"/>
    <w:rsid w:val="00536932"/>
    <w:rsid w:val="005E21E8"/>
    <w:rsid w:val="00622B0E"/>
    <w:rsid w:val="00637589"/>
    <w:rsid w:val="00660A23"/>
    <w:rsid w:val="00695B0F"/>
    <w:rsid w:val="0074334F"/>
    <w:rsid w:val="0080673E"/>
    <w:rsid w:val="00806AA4"/>
    <w:rsid w:val="00846866"/>
    <w:rsid w:val="008969E2"/>
    <w:rsid w:val="008C32C4"/>
    <w:rsid w:val="00975FCA"/>
    <w:rsid w:val="009A4FCA"/>
    <w:rsid w:val="00A14A0A"/>
    <w:rsid w:val="00A45381"/>
    <w:rsid w:val="00A901BE"/>
    <w:rsid w:val="00AD0E8C"/>
    <w:rsid w:val="00AD55F4"/>
    <w:rsid w:val="00B437F9"/>
    <w:rsid w:val="00B869F0"/>
    <w:rsid w:val="00B87EBB"/>
    <w:rsid w:val="00BC72F6"/>
    <w:rsid w:val="00BD1F48"/>
    <w:rsid w:val="00D305D4"/>
    <w:rsid w:val="00DC6546"/>
    <w:rsid w:val="00E46347"/>
    <w:rsid w:val="00EC4CB8"/>
    <w:rsid w:val="00F03A44"/>
    <w:rsid w:val="00FA50AE"/>
    <w:rsid w:val="00FB3483"/>
    <w:rsid w:val="09934148"/>
    <w:rsid w:val="0A3937DA"/>
    <w:rsid w:val="1BF6728B"/>
    <w:rsid w:val="33172629"/>
    <w:rsid w:val="5A617088"/>
    <w:rsid w:val="751A1C0A"/>
    <w:rsid w:val="78FB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800F5BE"/>
  <w15:docId w15:val="{8CE16E69-EF91-4C9B-8DA5-6121440B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ＭＳ 明朝" w:eastAsia="ＭＳ 明朝" w:hAnsi="Century"/>
      <w:kern w:val="2"/>
      <w:sz w:val="24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pPr>
      <w:jc w:val="left"/>
    </w:pPr>
    <w:rPr>
      <w:sz w:val="22"/>
    </w:rPr>
  </w:style>
  <w:style w:type="paragraph" w:styleId="a7">
    <w:name w:val="annotation subject"/>
    <w:basedOn w:val="a5"/>
    <w:next w:val="a5"/>
    <w:link w:val="2"/>
    <w:uiPriority w:val="99"/>
    <w:unhideWhenUsed/>
    <w:rPr>
      <w:b/>
      <w:bCs/>
      <w:sz w:val="24"/>
    </w:rPr>
  </w:style>
  <w:style w:type="paragraph" w:styleId="a8">
    <w:name w:val="Balloon Text"/>
    <w:basedOn w:val="a"/>
    <w:link w:val="1"/>
    <w:uiPriority w:val="99"/>
    <w:unhideWhenUsed/>
    <w:rPr>
      <w:rFonts w:ascii="Cambria" w:eastAsia="ＭＳ Ｐゴシック" w:hAnsi="Cambria"/>
      <w:sz w:val="18"/>
      <w:szCs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basedOn w:val="a0"/>
    <w:uiPriority w:val="99"/>
    <w:unhideWhenUsed/>
    <w:rPr>
      <w:sz w:val="18"/>
      <w:szCs w:val="18"/>
    </w:rPr>
  </w:style>
  <w:style w:type="paragraph" w:customStyle="1" w:styleId="CharChar">
    <w:name w:val="吹き出し Char Char"/>
    <w:basedOn w:val="a"/>
    <w:link w:val="ac"/>
    <w:rPr>
      <w:rFonts w:ascii="Arial" w:eastAsia="ＭＳ ゴシック" w:hAnsi="Arial"/>
      <w:sz w:val="18"/>
      <w:szCs w:val="18"/>
    </w:rPr>
  </w:style>
  <w:style w:type="paragraph" w:customStyle="1" w:styleId="10">
    <w:name w:val="リスト段落1"/>
    <w:basedOn w:val="a"/>
    <w:pPr>
      <w:ind w:leftChars="400" w:left="840"/>
    </w:pPr>
  </w:style>
  <w:style w:type="paragraph" w:customStyle="1" w:styleId="11">
    <w:name w:val="コメント内容1"/>
    <w:basedOn w:val="a5"/>
    <w:next w:val="a5"/>
    <w:link w:val="ad"/>
    <w:rPr>
      <w:b/>
      <w:bCs/>
    </w:rPr>
  </w:style>
  <w:style w:type="paragraph" w:customStyle="1" w:styleId="20">
    <w:name w:val="コメント内容2"/>
    <w:basedOn w:val="a5"/>
    <w:next w:val="a5"/>
    <w:link w:val="12"/>
    <w:rPr>
      <w:b/>
      <w:bCs/>
      <w:sz w:val="24"/>
    </w:rPr>
  </w:style>
  <w:style w:type="character" w:customStyle="1" w:styleId="ac">
    <w:name w:val="吹き出し (文字)"/>
    <w:link w:val="CharChar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basedOn w:val="a0"/>
    <w:link w:val="a9"/>
    <w:semiHidden/>
  </w:style>
  <w:style w:type="character" w:customStyle="1" w:styleId="a4">
    <w:name w:val="フッター (文字)"/>
    <w:basedOn w:val="a0"/>
    <w:link w:val="a3"/>
    <w:semiHidden/>
  </w:style>
  <w:style w:type="character" w:customStyle="1" w:styleId="13">
    <w:name w:val="コメント参照1"/>
    <w:rPr>
      <w:sz w:val="18"/>
      <w:szCs w:val="18"/>
    </w:rPr>
  </w:style>
  <w:style w:type="character" w:customStyle="1" w:styleId="a6">
    <w:name w:val="コメント文字列 (文字)"/>
    <w:link w:val="a5"/>
    <w:semiHidden/>
    <w:rPr>
      <w:rFonts w:ascii="ＭＳ 明朝" w:eastAsia="ＭＳ 明朝"/>
      <w:sz w:val="22"/>
    </w:rPr>
  </w:style>
  <w:style w:type="character" w:customStyle="1" w:styleId="ad">
    <w:name w:val="コメント内容 (文字)"/>
    <w:link w:val="11"/>
    <w:semiHidden/>
    <w:rPr>
      <w:rFonts w:ascii="ＭＳ 明朝" w:eastAsia="ＭＳ 明朝"/>
      <w:b/>
      <w:bCs/>
      <w:sz w:val="22"/>
    </w:rPr>
  </w:style>
  <w:style w:type="character" w:customStyle="1" w:styleId="21">
    <w:name w:val="コメント参照2"/>
    <w:rPr>
      <w:sz w:val="18"/>
      <w:szCs w:val="18"/>
    </w:rPr>
  </w:style>
  <w:style w:type="character" w:customStyle="1" w:styleId="12">
    <w:name w:val="コメント内容 (文字)1"/>
    <w:link w:val="20"/>
    <w:semiHidden/>
    <w:rPr>
      <w:rFonts w:ascii="ＭＳ 明朝" w:eastAsia="ＭＳ 明朝" w:hAnsi="Century"/>
      <w:b/>
      <w:bCs/>
      <w:kern w:val="2"/>
      <w:sz w:val="24"/>
      <w:szCs w:val="22"/>
      <w:lang w:eastAsia="ja-JP"/>
    </w:rPr>
  </w:style>
  <w:style w:type="character" w:customStyle="1" w:styleId="2">
    <w:name w:val="コメント内容 (文字)2"/>
    <w:basedOn w:val="a6"/>
    <w:link w:val="a7"/>
    <w:uiPriority w:val="99"/>
    <w:semiHidden/>
    <w:rPr>
      <w:rFonts w:ascii="ＭＳ 明朝" w:eastAsia="ＭＳ 明朝" w:hAnsi="Century"/>
      <w:b/>
      <w:bCs/>
      <w:kern w:val="2"/>
      <w:sz w:val="24"/>
      <w:szCs w:val="22"/>
      <w:lang w:eastAsia="ja-JP"/>
    </w:rPr>
  </w:style>
  <w:style w:type="character" w:customStyle="1" w:styleId="1">
    <w:name w:val="吹き出し (文字)1"/>
    <w:basedOn w:val="a0"/>
    <w:link w:val="a8"/>
    <w:uiPriority w:val="99"/>
    <w:semiHidden/>
    <w:rPr>
      <w:rFonts w:ascii="Cambria" w:eastAsia="ＭＳ Ｐゴシック" w:hAnsi="Cambria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柏市総合計画審議会　第４回会議　次第</vt:lpstr>
    </vt:vector>
  </TitlesOfParts>
  <Company>株式会社富士通総研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柏市総合計画審議会　第４回会議　次第</dc:title>
  <dc:creator>higashif@jp.fujitsu.com</dc:creator>
  <cp:lastModifiedBy>行政課２１</cp:lastModifiedBy>
  <cp:revision>8</cp:revision>
  <cp:lastPrinted>2019-10-16T02:46:00Z</cp:lastPrinted>
  <dcterms:created xsi:type="dcterms:W3CDTF">2015-11-13T08:05:00Z</dcterms:created>
  <dcterms:modified xsi:type="dcterms:W3CDTF">2020-09-28T02:15:00Z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