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35B28" w14:textId="5FADA470" w:rsidR="00DF338A" w:rsidRDefault="00904DAF" w:rsidP="00DF338A">
      <w:pPr>
        <w:spacing w:line="380" w:lineRule="exact"/>
        <w:jc w:val="center"/>
        <w:rPr>
          <w:sz w:val="28"/>
          <w:szCs w:val="28"/>
        </w:rPr>
      </w:pPr>
      <w:r>
        <w:rPr>
          <w:rFonts w:hint="eastAsia"/>
          <w:sz w:val="28"/>
          <w:szCs w:val="28"/>
        </w:rPr>
        <w:t>かしわフレイル予防</w:t>
      </w:r>
      <w:r w:rsidR="00606926">
        <w:rPr>
          <w:rFonts w:hint="eastAsia"/>
          <w:sz w:val="28"/>
          <w:szCs w:val="28"/>
        </w:rPr>
        <w:t>サポーター</w:t>
      </w:r>
      <w:r w:rsidR="00921EC1">
        <w:rPr>
          <w:rFonts w:hint="eastAsia"/>
          <w:sz w:val="28"/>
          <w:szCs w:val="28"/>
        </w:rPr>
        <w:t>連絡会</w:t>
      </w:r>
      <w:r w:rsidR="00C5615E">
        <w:rPr>
          <w:rFonts w:hint="eastAsia"/>
          <w:sz w:val="28"/>
          <w:szCs w:val="28"/>
        </w:rPr>
        <w:t>Ｒ</w:t>
      </w:r>
      <w:r w:rsidR="00017CF3">
        <w:rPr>
          <w:rFonts w:hint="eastAsia"/>
          <w:sz w:val="28"/>
          <w:szCs w:val="28"/>
        </w:rPr>
        <w:t>7</w:t>
      </w:r>
      <w:r w:rsidR="00C5615E">
        <w:rPr>
          <w:rFonts w:hint="eastAsia"/>
          <w:sz w:val="28"/>
          <w:szCs w:val="28"/>
        </w:rPr>
        <w:t>年度</w:t>
      </w:r>
      <w:r>
        <w:rPr>
          <w:rFonts w:hint="eastAsia"/>
          <w:sz w:val="28"/>
          <w:szCs w:val="28"/>
        </w:rPr>
        <w:t>活動</w:t>
      </w:r>
      <w:r w:rsidR="00C5615E">
        <w:rPr>
          <w:rFonts w:hint="eastAsia"/>
          <w:sz w:val="28"/>
          <w:szCs w:val="28"/>
        </w:rPr>
        <w:t>報告</w:t>
      </w:r>
      <w:r w:rsidR="005A7836">
        <w:rPr>
          <w:rFonts w:hint="eastAsia"/>
          <w:sz w:val="28"/>
          <w:szCs w:val="28"/>
        </w:rPr>
        <w:t>について</w:t>
      </w:r>
    </w:p>
    <w:p w14:paraId="158D2F31" w14:textId="77777777" w:rsidR="00762978" w:rsidRDefault="00762978" w:rsidP="00762978">
      <w:pPr>
        <w:spacing w:line="500" w:lineRule="exact"/>
        <w:jc w:val="left"/>
        <w:rPr>
          <w:sz w:val="28"/>
          <w:szCs w:val="28"/>
        </w:rPr>
      </w:pPr>
    </w:p>
    <w:p w14:paraId="66F705F8" w14:textId="0EF1582D" w:rsidR="00017CF3" w:rsidRDefault="00625825" w:rsidP="00762978">
      <w:pPr>
        <w:spacing w:line="500" w:lineRule="exact"/>
        <w:ind w:left="240" w:hangingChars="100" w:hanging="240"/>
        <w:jc w:val="left"/>
        <w:rPr>
          <w:sz w:val="24"/>
          <w:szCs w:val="24"/>
        </w:rPr>
      </w:pPr>
      <w:r>
        <w:rPr>
          <w:rFonts w:hint="eastAsia"/>
          <w:sz w:val="24"/>
          <w:szCs w:val="24"/>
        </w:rPr>
        <w:t>「</w:t>
      </w:r>
      <w:r w:rsidR="00606926">
        <w:rPr>
          <w:rFonts w:hint="eastAsia"/>
          <w:sz w:val="24"/>
          <w:szCs w:val="24"/>
        </w:rPr>
        <w:t>かしわフレイル予防サロン</w:t>
      </w:r>
      <w:r>
        <w:rPr>
          <w:rFonts w:hint="eastAsia"/>
          <w:sz w:val="24"/>
          <w:szCs w:val="24"/>
        </w:rPr>
        <w:t>」のR</w:t>
      </w:r>
      <w:r w:rsidR="00017CF3">
        <w:rPr>
          <w:rFonts w:hint="eastAsia"/>
          <w:sz w:val="24"/>
          <w:szCs w:val="24"/>
        </w:rPr>
        <w:t>7</w:t>
      </w:r>
      <w:r>
        <w:rPr>
          <w:rFonts w:hint="eastAsia"/>
          <w:sz w:val="24"/>
          <w:szCs w:val="24"/>
        </w:rPr>
        <w:t>年度</w:t>
      </w:r>
      <w:r w:rsidR="00017CF3">
        <w:rPr>
          <w:rFonts w:hint="eastAsia"/>
          <w:sz w:val="24"/>
          <w:szCs w:val="24"/>
        </w:rPr>
        <w:t>も順調に開催され下記のような</w:t>
      </w:r>
      <w:r w:rsidR="00762978">
        <w:rPr>
          <w:rFonts w:hint="eastAsia"/>
          <w:sz w:val="24"/>
          <w:szCs w:val="24"/>
        </w:rPr>
        <w:t>数字となります。</w:t>
      </w:r>
    </w:p>
    <w:p w14:paraId="347E9D40" w14:textId="27493070" w:rsidR="00625825" w:rsidRDefault="00017CF3" w:rsidP="00762978">
      <w:pPr>
        <w:spacing w:line="500" w:lineRule="exact"/>
        <w:ind w:leftChars="100" w:left="210"/>
        <w:jc w:val="left"/>
        <w:rPr>
          <w:sz w:val="24"/>
          <w:szCs w:val="24"/>
        </w:rPr>
      </w:pPr>
      <w:r>
        <w:rPr>
          <w:rFonts w:hint="eastAsia"/>
          <w:sz w:val="24"/>
          <w:szCs w:val="24"/>
        </w:rPr>
        <w:t>又、今年度は積極的にフレイルの認知度アップのために</w:t>
      </w:r>
      <w:r w:rsidR="00FE68CB">
        <w:rPr>
          <w:rFonts w:hint="eastAsia"/>
          <w:sz w:val="24"/>
          <w:szCs w:val="24"/>
        </w:rPr>
        <w:t>より</w:t>
      </w:r>
      <w:r>
        <w:rPr>
          <w:rFonts w:hint="eastAsia"/>
          <w:sz w:val="24"/>
          <w:szCs w:val="24"/>
        </w:rPr>
        <w:t>広く啓発活動を行ってまいりました。</w:t>
      </w:r>
    </w:p>
    <w:p w14:paraId="55052C00" w14:textId="59C99244" w:rsidR="00625825" w:rsidRDefault="00625825" w:rsidP="00625825">
      <w:pPr>
        <w:spacing w:line="500" w:lineRule="exact"/>
        <w:ind w:left="240"/>
        <w:jc w:val="left"/>
        <w:rPr>
          <w:sz w:val="24"/>
          <w:szCs w:val="24"/>
        </w:rPr>
      </w:pPr>
      <w:r>
        <w:rPr>
          <w:rFonts w:hint="eastAsia"/>
          <w:sz w:val="24"/>
          <w:szCs w:val="24"/>
        </w:rPr>
        <w:t>令和</w:t>
      </w:r>
      <w:r w:rsidR="00017CF3">
        <w:rPr>
          <w:rFonts w:hint="eastAsia"/>
          <w:sz w:val="24"/>
          <w:szCs w:val="24"/>
        </w:rPr>
        <w:t>7</w:t>
      </w:r>
      <w:r>
        <w:rPr>
          <w:rFonts w:hint="eastAsia"/>
          <w:sz w:val="24"/>
          <w:szCs w:val="24"/>
        </w:rPr>
        <w:t>年度の活動状況</w:t>
      </w:r>
      <w:r w:rsidR="005A7836">
        <w:rPr>
          <w:rFonts w:hint="eastAsia"/>
          <w:sz w:val="24"/>
          <w:szCs w:val="24"/>
        </w:rPr>
        <w:t>に</w:t>
      </w:r>
      <w:r>
        <w:rPr>
          <w:rFonts w:hint="eastAsia"/>
          <w:sz w:val="24"/>
          <w:szCs w:val="24"/>
        </w:rPr>
        <w:t>ついてご報告致します。</w:t>
      </w:r>
    </w:p>
    <w:p w14:paraId="21B99FFD" w14:textId="43E2234E" w:rsidR="00606926" w:rsidRDefault="006927DC" w:rsidP="00A33C37">
      <w:pPr>
        <w:spacing w:line="500" w:lineRule="exact"/>
        <w:jc w:val="left"/>
        <w:rPr>
          <w:sz w:val="24"/>
          <w:szCs w:val="24"/>
        </w:rPr>
      </w:pPr>
      <w:r>
        <w:rPr>
          <w:rFonts w:hint="eastAsia"/>
          <w:sz w:val="24"/>
          <w:szCs w:val="24"/>
        </w:rPr>
        <w:t>1．令和</w:t>
      </w:r>
      <w:r w:rsidR="00017CF3">
        <w:rPr>
          <w:rFonts w:hint="eastAsia"/>
          <w:sz w:val="24"/>
          <w:szCs w:val="24"/>
        </w:rPr>
        <w:t>7</w:t>
      </w:r>
      <w:r>
        <w:rPr>
          <w:rFonts w:hint="eastAsia"/>
          <w:sz w:val="24"/>
          <w:szCs w:val="24"/>
        </w:rPr>
        <w:t>年度の状況について</w:t>
      </w:r>
    </w:p>
    <w:p w14:paraId="7099147D" w14:textId="48B7D4FA" w:rsidR="006927DC" w:rsidRDefault="006927DC" w:rsidP="00A33C37">
      <w:pPr>
        <w:spacing w:line="500" w:lineRule="exact"/>
        <w:ind w:firstLine="240"/>
        <w:jc w:val="left"/>
        <w:rPr>
          <w:sz w:val="24"/>
          <w:szCs w:val="24"/>
        </w:rPr>
      </w:pPr>
      <w:r>
        <w:rPr>
          <w:rFonts w:hint="eastAsia"/>
          <w:sz w:val="24"/>
          <w:szCs w:val="24"/>
        </w:rPr>
        <w:t>○　令和</w:t>
      </w:r>
      <w:r w:rsidR="00017CF3">
        <w:rPr>
          <w:rFonts w:hint="eastAsia"/>
          <w:sz w:val="24"/>
          <w:szCs w:val="24"/>
        </w:rPr>
        <w:t>7</w:t>
      </w:r>
      <w:r>
        <w:rPr>
          <w:rFonts w:hint="eastAsia"/>
          <w:sz w:val="24"/>
          <w:szCs w:val="24"/>
        </w:rPr>
        <w:t>年度開催</w:t>
      </w:r>
      <w:r w:rsidR="00017CF3">
        <w:rPr>
          <w:rFonts w:hint="eastAsia"/>
          <w:sz w:val="24"/>
          <w:szCs w:val="24"/>
        </w:rPr>
        <w:t>予定</w:t>
      </w:r>
      <w:r>
        <w:rPr>
          <w:rFonts w:hint="eastAsia"/>
          <w:sz w:val="24"/>
          <w:szCs w:val="24"/>
        </w:rPr>
        <w:t>数及び参加者</w:t>
      </w:r>
      <w:r w:rsidR="00017CF3">
        <w:rPr>
          <w:rFonts w:hint="eastAsia"/>
          <w:sz w:val="24"/>
          <w:szCs w:val="24"/>
        </w:rPr>
        <w:t>予定数</w:t>
      </w:r>
      <w:r>
        <w:rPr>
          <w:rFonts w:hint="eastAsia"/>
          <w:sz w:val="24"/>
          <w:szCs w:val="24"/>
        </w:rPr>
        <w:t>数；</w:t>
      </w:r>
      <w:r w:rsidR="00017CF3">
        <w:rPr>
          <w:rFonts w:hint="eastAsia"/>
          <w:sz w:val="24"/>
          <w:szCs w:val="24"/>
        </w:rPr>
        <w:t>95</w:t>
      </w:r>
      <w:r>
        <w:rPr>
          <w:rFonts w:hint="eastAsia"/>
          <w:sz w:val="24"/>
          <w:szCs w:val="24"/>
        </w:rPr>
        <w:t>回、</w:t>
      </w:r>
      <w:r w:rsidR="00017CF3">
        <w:rPr>
          <w:rFonts w:hint="eastAsia"/>
          <w:sz w:val="24"/>
          <w:szCs w:val="24"/>
        </w:rPr>
        <w:t>1576</w:t>
      </w:r>
      <w:r>
        <w:rPr>
          <w:rFonts w:hint="eastAsia"/>
          <w:sz w:val="24"/>
          <w:szCs w:val="24"/>
        </w:rPr>
        <w:t>名</w:t>
      </w:r>
    </w:p>
    <w:p w14:paraId="7F00AC47" w14:textId="5D969684" w:rsidR="006927DC" w:rsidRDefault="006927DC" w:rsidP="00A33C37">
      <w:pPr>
        <w:spacing w:line="500" w:lineRule="exact"/>
        <w:ind w:firstLine="480"/>
        <w:jc w:val="left"/>
        <w:rPr>
          <w:sz w:val="24"/>
          <w:szCs w:val="24"/>
        </w:rPr>
      </w:pPr>
      <w:r>
        <w:rPr>
          <w:rFonts w:hint="eastAsia"/>
          <w:sz w:val="24"/>
          <w:szCs w:val="24"/>
        </w:rPr>
        <w:t xml:space="preserve">　※</w:t>
      </w:r>
      <w:r w:rsidR="00625825">
        <w:rPr>
          <w:rFonts w:hint="eastAsia"/>
          <w:sz w:val="24"/>
          <w:szCs w:val="24"/>
        </w:rPr>
        <w:t>R</w:t>
      </w:r>
      <w:r w:rsidR="00017CF3">
        <w:rPr>
          <w:rFonts w:hint="eastAsia"/>
          <w:sz w:val="24"/>
          <w:szCs w:val="24"/>
        </w:rPr>
        <w:t>6</w:t>
      </w:r>
      <w:r w:rsidR="00625825">
        <w:rPr>
          <w:rFonts w:hint="eastAsia"/>
          <w:sz w:val="24"/>
          <w:szCs w:val="24"/>
        </w:rPr>
        <w:t>年度開催数；</w:t>
      </w:r>
      <w:r w:rsidR="00017CF3">
        <w:rPr>
          <w:rFonts w:hint="eastAsia"/>
          <w:sz w:val="24"/>
          <w:szCs w:val="24"/>
        </w:rPr>
        <w:t>102</w:t>
      </w:r>
      <w:r w:rsidR="00625825">
        <w:rPr>
          <w:rFonts w:hint="eastAsia"/>
          <w:sz w:val="24"/>
          <w:szCs w:val="24"/>
        </w:rPr>
        <w:t>回、参加者数；</w:t>
      </w:r>
      <w:r w:rsidR="00017CF3">
        <w:rPr>
          <w:rFonts w:hint="eastAsia"/>
          <w:sz w:val="24"/>
          <w:szCs w:val="24"/>
        </w:rPr>
        <w:t>1769</w:t>
      </w:r>
      <w:r w:rsidR="00625825">
        <w:rPr>
          <w:rFonts w:hint="eastAsia"/>
          <w:sz w:val="24"/>
          <w:szCs w:val="24"/>
        </w:rPr>
        <w:t>名</w:t>
      </w:r>
    </w:p>
    <w:p w14:paraId="43D88CEF" w14:textId="6AEA3177" w:rsidR="006927DC" w:rsidRDefault="006927DC" w:rsidP="00A33C37">
      <w:pPr>
        <w:spacing w:line="500" w:lineRule="exact"/>
        <w:jc w:val="left"/>
        <w:rPr>
          <w:sz w:val="24"/>
          <w:szCs w:val="24"/>
        </w:rPr>
      </w:pPr>
      <w:r>
        <w:rPr>
          <w:rFonts w:hint="eastAsia"/>
          <w:sz w:val="24"/>
          <w:szCs w:val="24"/>
        </w:rPr>
        <w:t>2．</w:t>
      </w:r>
      <w:r w:rsidR="00625825">
        <w:rPr>
          <w:rFonts w:hint="eastAsia"/>
          <w:sz w:val="24"/>
          <w:szCs w:val="24"/>
        </w:rPr>
        <w:t>R7年度の</w:t>
      </w:r>
      <w:r w:rsidR="00017CF3">
        <w:rPr>
          <w:rFonts w:hint="eastAsia"/>
          <w:sz w:val="24"/>
          <w:szCs w:val="24"/>
        </w:rPr>
        <w:t>新たな</w:t>
      </w:r>
      <w:r w:rsidR="00625825">
        <w:rPr>
          <w:rFonts w:hint="eastAsia"/>
          <w:sz w:val="24"/>
          <w:szCs w:val="24"/>
        </w:rPr>
        <w:t>取り組について</w:t>
      </w:r>
    </w:p>
    <w:p w14:paraId="41DDA443" w14:textId="49C5A0B3" w:rsidR="00017CF3" w:rsidRDefault="00625825" w:rsidP="008004AD">
      <w:pPr>
        <w:spacing w:line="500" w:lineRule="exact"/>
        <w:ind w:left="960" w:hanging="960"/>
        <w:jc w:val="left"/>
        <w:rPr>
          <w:sz w:val="24"/>
          <w:szCs w:val="24"/>
        </w:rPr>
      </w:pPr>
      <w:r>
        <w:rPr>
          <w:rFonts w:hint="eastAsia"/>
          <w:sz w:val="24"/>
          <w:szCs w:val="24"/>
        </w:rPr>
        <w:t xml:space="preserve">　</w:t>
      </w:r>
      <w:r w:rsidR="00017CF3">
        <w:rPr>
          <w:rFonts w:hint="eastAsia"/>
          <w:sz w:val="24"/>
          <w:szCs w:val="24"/>
        </w:rPr>
        <w:t>①　啓発活動の拡大</w:t>
      </w:r>
    </w:p>
    <w:p w14:paraId="0E001041" w14:textId="01F16953" w:rsidR="00017CF3" w:rsidRDefault="00017CF3" w:rsidP="008004AD">
      <w:pPr>
        <w:spacing w:line="500" w:lineRule="exact"/>
        <w:ind w:left="960" w:hanging="960"/>
        <w:jc w:val="left"/>
        <w:rPr>
          <w:sz w:val="24"/>
          <w:szCs w:val="24"/>
        </w:rPr>
      </w:pPr>
      <w:r>
        <w:rPr>
          <w:rFonts w:hint="eastAsia"/>
          <w:sz w:val="24"/>
          <w:szCs w:val="24"/>
        </w:rPr>
        <w:t xml:space="preserve">　　高齢者だけでなく、広く市民の皆様にフレイル</w:t>
      </w:r>
      <w:r w:rsidR="005960B2">
        <w:rPr>
          <w:rFonts w:hint="eastAsia"/>
          <w:sz w:val="24"/>
          <w:szCs w:val="24"/>
        </w:rPr>
        <w:t>認知度UPのために色々な活動の</w:t>
      </w:r>
    </w:p>
    <w:p w14:paraId="33EAF2A8" w14:textId="52C40435" w:rsidR="00017CF3" w:rsidRDefault="00017CF3" w:rsidP="008004AD">
      <w:pPr>
        <w:spacing w:line="500" w:lineRule="exact"/>
        <w:ind w:left="960" w:hanging="960"/>
        <w:jc w:val="left"/>
        <w:rPr>
          <w:sz w:val="24"/>
          <w:szCs w:val="24"/>
        </w:rPr>
      </w:pPr>
      <w:r>
        <w:rPr>
          <w:rFonts w:hint="eastAsia"/>
          <w:sz w:val="24"/>
          <w:szCs w:val="24"/>
        </w:rPr>
        <w:t xml:space="preserve">　　</w:t>
      </w:r>
      <w:r w:rsidR="005960B2">
        <w:rPr>
          <w:rFonts w:hint="eastAsia"/>
          <w:sz w:val="24"/>
          <w:szCs w:val="24"/>
        </w:rPr>
        <w:t>場で年齢を問わずアピールを行ってきました。</w:t>
      </w:r>
    </w:p>
    <w:p w14:paraId="5AACAF93" w14:textId="4CF1E9E0" w:rsidR="005960B2" w:rsidRPr="00017CF3" w:rsidRDefault="005960B2" w:rsidP="008004AD">
      <w:pPr>
        <w:spacing w:line="500" w:lineRule="exact"/>
        <w:ind w:left="960" w:hanging="960"/>
        <w:jc w:val="left"/>
        <w:rPr>
          <w:sz w:val="24"/>
          <w:szCs w:val="24"/>
        </w:rPr>
      </w:pPr>
      <w:r>
        <w:rPr>
          <w:rFonts w:hint="eastAsia"/>
          <w:sz w:val="24"/>
          <w:szCs w:val="24"/>
        </w:rPr>
        <w:t xml:space="preserve">　　活動場所；新春マラソン、オータムフェスタ、イオン柏店での催事、柏市民活動</w:t>
      </w:r>
    </w:p>
    <w:p w14:paraId="5F3BB844" w14:textId="4141EAED" w:rsidR="00017CF3" w:rsidRDefault="005960B2" w:rsidP="008004AD">
      <w:pPr>
        <w:spacing w:line="500" w:lineRule="exact"/>
        <w:ind w:left="960" w:hanging="960"/>
        <w:jc w:val="left"/>
        <w:rPr>
          <w:sz w:val="24"/>
          <w:szCs w:val="24"/>
        </w:rPr>
      </w:pPr>
      <w:r>
        <w:rPr>
          <w:rFonts w:hint="eastAsia"/>
          <w:sz w:val="24"/>
          <w:szCs w:val="24"/>
        </w:rPr>
        <w:t xml:space="preserve">　　　　　　　フェスタ、ラコルタフェスタ、カスミ千代田店フェアー、アリオ柏</w:t>
      </w:r>
    </w:p>
    <w:p w14:paraId="03CE93A1" w14:textId="298691AE" w:rsidR="00017CF3" w:rsidRPr="005960B2" w:rsidRDefault="005960B2" w:rsidP="008004AD">
      <w:pPr>
        <w:spacing w:line="500" w:lineRule="exact"/>
        <w:ind w:left="960" w:hanging="960"/>
        <w:jc w:val="left"/>
      </w:pPr>
      <w:r>
        <w:rPr>
          <w:rFonts w:hint="eastAsia"/>
        </w:rPr>
        <w:t xml:space="preserve">　</w:t>
      </w:r>
      <w:r>
        <w:rPr>
          <w:rFonts w:hint="eastAsia"/>
          <w:sz w:val="24"/>
          <w:szCs w:val="24"/>
        </w:rPr>
        <w:t xml:space="preserve">　これらの会場で握力測定、活舌測定（パタカ）などを行い延べで４０００名以上</w:t>
      </w:r>
      <w:r w:rsidR="00762978">
        <w:rPr>
          <w:rFonts w:hint="eastAsia"/>
          <w:sz w:val="24"/>
          <w:szCs w:val="24"/>
        </w:rPr>
        <w:t>の</w:t>
      </w:r>
      <w:r>
        <w:rPr>
          <w:rFonts w:hint="eastAsia"/>
        </w:rPr>
        <w:t xml:space="preserve">　</w:t>
      </w:r>
    </w:p>
    <w:p w14:paraId="1921A3FC" w14:textId="64582CBC" w:rsidR="00017CF3" w:rsidRPr="005960B2" w:rsidRDefault="005960B2" w:rsidP="008004AD">
      <w:pPr>
        <w:spacing w:line="500" w:lineRule="exact"/>
        <w:ind w:left="960" w:hanging="960"/>
        <w:jc w:val="left"/>
        <w:rPr>
          <w:sz w:val="24"/>
          <w:szCs w:val="24"/>
        </w:rPr>
      </w:pPr>
      <w:r>
        <w:rPr>
          <w:rFonts w:hint="eastAsia"/>
          <w:sz w:val="24"/>
          <w:szCs w:val="24"/>
        </w:rPr>
        <w:t xml:space="preserve">　　</w:t>
      </w:r>
      <w:r w:rsidR="001326E9">
        <w:rPr>
          <w:rFonts w:hint="eastAsia"/>
          <w:sz w:val="24"/>
          <w:szCs w:val="24"/>
        </w:rPr>
        <w:t>柏市民の参加をいただきました。</w:t>
      </w:r>
    </w:p>
    <w:p w14:paraId="6BDAE9E9" w14:textId="63A62123" w:rsidR="001326E9" w:rsidRDefault="001326E9" w:rsidP="00A33C37">
      <w:pPr>
        <w:spacing w:line="500" w:lineRule="exact"/>
        <w:jc w:val="left"/>
        <w:rPr>
          <w:sz w:val="24"/>
          <w:szCs w:val="24"/>
        </w:rPr>
      </w:pPr>
      <w:r>
        <w:rPr>
          <w:rFonts w:hint="eastAsia"/>
          <w:sz w:val="24"/>
          <w:szCs w:val="24"/>
        </w:rPr>
        <w:t xml:space="preserve">　②千葉県フレイルサポーターの集いを柏市で開催</w:t>
      </w:r>
    </w:p>
    <w:p w14:paraId="761CE767" w14:textId="191BE295" w:rsidR="001326E9" w:rsidRDefault="001326E9" w:rsidP="00A33C37">
      <w:pPr>
        <w:spacing w:line="500" w:lineRule="exact"/>
        <w:jc w:val="left"/>
        <w:rPr>
          <w:sz w:val="24"/>
          <w:szCs w:val="24"/>
        </w:rPr>
      </w:pPr>
      <w:r>
        <w:rPr>
          <w:rFonts w:hint="eastAsia"/>
          <w:sz w:val="24"/>
          <w:szCs w:val="24"/>
        </w:rPr>
        <w:t xml:space="preserve">　　柏市主催で第２回千葉県フレイルサポーターの集いを開催致しました。</w:t>
      </w:r>
    </w:p>
    <w:p w14:paraId="46C6E2B7" w14:textId="512F11EC" w:rsidR="001326E9" w:rsidRDefault="001326E9" w:rsidP="00A33C37">
      <w:pPr>
        <w:spacing w:line="500" w:lineRule="exact"/>
        <w:jc w:val="left"/>
        <w:rPr>
          <w:sz w:val="24"/>
          <w:szCs w:val="24"/>
        </w:rPr>
      </w:pPr>
      <w:r>
        <w:rPr>
          <w:rFonts w:hint="eastAsia"/>
          <w:sz w:val="24"/>
          <w:szCs w:val="24"/>
        </w:rPr>
        <w:t xml:space="preserve">　　限られた時間でしたが、各市の活動報告、グループごとのディスカッションなど</w:t>
      </w:r>
    </w:p>
    <w:p w14:paraId="52911335" w14:textId="3774672F" w:rsidR="001326E9" w:rsidRDefault="001326E9" w:rsidP="00A33C37">
      <w:pPr>
        <w:spacing w:line="500" w:lineRule="exact"/>
        <w:jc w:val="left"/>
        <w:rPr>
          <w:sz w:val="24"/>
          <w:szCs w:val="24"/>
        </w:rPr>
      </w:pPr>
      <w:r>
        <w:rPr>
          <w:rFonts w:hint="eastAsia"/>
          <w:sz w:val="24"/>
          <w:szCs w:val="24"/>
        </w:rPr>
        <w:t xml:space="preserve">　　を行い、お互いのコミュニケーションを深め</w:t>
      </w:r>
      <w:r w:rsidR="00762978">
        <w:rPr>
          <w:rFonts w:hint="eastAsia"/>
          <w:sz w:val="24"/>
          <w:szCs w:val="24"/>
        </w:rPr>
        <w:t>、最後に飯島先生からご講評をいた</w:t>
      </w:r>
    </w:p>
    <w:p w14:paraId="385879B1" w14:textId="275AC48B" w:rsidR="00762978" w:rsidRDefault="00762978" w:rsidP="00A33C37">
      <w:pPr>
        <w:spacing w:line="500" w:lineRule="exact"/>
        <w:jc w:val="left"/>
        <w:rPr>
          <w:sz w:val="24"/>
          <w:szCs w:val="24"/>
        </w:rPr>
      </w:pPr>
      <w:r>
        <w:rPr>
          <w:rFonts w:hint="eastAsia"/>
          <w:sz w:val="24"/>
          <w:szCs w:val="24"/>
        </w:rPr>
        <w:t xml:space="preserve">　　だきました。</w:t>
      </w:r>
    </w:p>
    <w:p w14:paraId="3E443E06" w14:textId="026C54A2" w:rsidR="001326E9" w:rsidRDefault="001326E9" w:rsidP="00A33C37">
      <w:pPr>
        <w:spacing w:line="500" w:lineRule="exact"/>
        <w:jc w:val="left"/>
        <w:rPr>
          <w:sz w:val="24"/>
          <w:szCs w:val="24"/>
        </w:rPr>
      </w:pPr>
      <w:r>
        <w:rPr>
          <w:rFonts w:hint="eastAsia"/>
          <w:sz w:val="24"/>
          <w:szCs w:val="24"/>
        </w:rPr>
        <w:t xml:space="preserve">　　開催日；令和７年１２月１日（月）１２時～１５時</w:t>
      </w:r>
    </w:p>
    <w:p w14:paraId="018DF001" w14:textId="65DF2F06" w:rsidR="001326E9" w:rsidRDefault="001326E9" w:rsidP="00A33C37">
      <w:pPr>
        <w:spacing w:line="500" w:lineRule="exact"/>
        <w:jc w:val="left"/>
        <w:rPr>
          <w:sz w:val="24"/>
          <w:szCs w:val="24"/>
        </w:rPr>
      </w:pPr>
      <w:r>
        <w:rPr>
          <w:rFonts w:hint="eastAsia"/>
          <w:sz w:val="24"/>
          <w:szCs w:val="24"/>
        </w:rPr>
        <w:t xml:space="preserve">　　会　場；東京大学柏キャンパス総合研究棟６階</w:t>
      </w:r>
    </w:p>
    <w:p w14:paraId="5229B70C" w14:textId="5C5B71B4" w:rsidR="001326E9" w:rsidRDefault="001326E9" w:rsidP="00A33C37">
      <w:pPr>
        <w:spacing w:line="500" w:lineRule="exact"/>
        <w:jc w:val="left"/>
        <w:rPr>
          <w:sz w:val="24"/>
          <w:szCs w:val="24"/>
        </w:rPr>
      </w:pPr>
      <w:r>
        <w:rPr>
          <w:rFonts w:hint="eastAsia"/>
          <w:sz w:val="24"/>
          <w:szCs w:val="24"/>
        </w:rPr>
        <w:t xml:space="preserve">　　参加者；市原市、茂原市、富津市、柏市のサポーター、トレーナー、各市職員</w:t>
      </w:r>
    </w:p>
    <w:p w14:paraId="62FA96D8" w14:textId="4279C48B" w:rsidR="00762978" w:rsidRDefault="001326E9" w:rsidP="00A33C37">
      <w:pPr>
        <w:spacing w:line="500" w:lineRule="exact"/>
        <w:jc w:val="left"/>
        <w:rPr>
          <w:sz w:val="24"/>
          <w:szCs w:val="24"/>
        </w:rPr>
      </w:pPr>
      <w:r>
        <w:rPr>
          <w:rFonts w:hint="eastAsia"/>
          <w:sz w:val="24"/>
          <w:szCs w:val="24"/>
        </w:rPr>
        <w:t xml:space="preserve">　　東京大学からも飯島先生、田中先生はじめ総勢５名のご参加いただきました。</w:t>
      </w:r>
    </w:p>
    <w:p w14:paraId="1EAE746A" w14:textId="77777777" w:rsidR="005A7836" w:rsidRDefault="005A7836" w:rsidP="00A33C37">
      <w:pPr>
        <w:spacing w:line="500" w:lineRule="exact"/>
        <w:jc w:val="left"/>
        <w:rPr>
          <w:sz w:val="24"/>
          <w:szCs w:val="24"/>
        </w:rPr>
      </w:pPr>
    </w:p>
    <w:p w14:paraId="5F49D35C" w14:textId="51F56AA3" w:rsidR="00762978" w:rsidRDefault="00762978" w:rsidP="00A33C37">
      <w:pPr>
        <w:spacing w:line="500" w:lineRule="exact"/>
        <w:jc w:val="left"/>
        <w:rPr>
          <w:sz w:val="24"/>
          <w:szCs w:val="24"/>
        </w:rPr>
      </w:pPr>
      <w:r>
        <w:rPr>
          <w:rFonts w:hint="eastAsia"/>
          <w:sz w:val="24"/>
          <w:szCs w:val="24"/>
        </w:rPr>
        <w:t>来期以降も</w:t>
      </w:r>
      <w:r w:rsidR="005A7836">
        <w:rPr>
          <w:rFonts w:hint="eastAsia"/>
          <w:sz w:val="24"/>
          <w:szCs w:val="24"/>
        </w:rPr>
        <w:t>引き続き柏市民の皆様のフレイル予防にささやかながら貢献してまいります。</w:t>
      </w:r>
    </w:p>
    <w:p w14:paraId="1B82D040" w14:textId="77777777" w:rsidR="005A7836" w:rsidRDefault="00CC679F" w:rsidP="005A7836">
      <w:pPr>
        <w:spacing w:line="500" w:lineRule="exact"/>
        <w:ind w:firstLineChars="2100" w:firstLine="5040"/>
        <w:jc w:val="left"/>
        <w:rPr>
          <w:sz w:val="24"/>
          <w:szCs w:val="24"/>
        </w:rPr>
      </w:pPr>
      <w:r>
        <w:rPr>
          <w:rFonts w:hint="eastAsia"/>
          <w:sz w:val="24"/>
          <w:szCs w:val="24"/>
        </w:rPr>
        <w:t xml:space="preserve">　</w:t>
      </w:r>
      <w:r w:rsidR="005B53D5" w:rsidRPr="00CC679F">
        <w:rPr>
          <w:rFonts w:hint="eastAsia"/>
          <w:sz w:val="24"/>
          <w:szCs w:val="24"/>
        </w:rPr>
        <w:t>かしわフレイル予防サポータ</w:t>
      </w:r>
      <w:r w:rsidR="00600A07" w:rsidRPr="00CC679F">
        <w:rPr>
          <w:rFonts w:hint="eastAsia"/>
          <w:sz w:val="24"/>
          <w:szCs w:val="24"/>
        </w:rPr>
        <w:t>ー</w:t>
      </w:r>
      <w:r>
        <w:rPr>
          <w:rFonts w:hint="eastAsia"/>
          <w:sz w:val="24"/>
          <w:szCs w:val="24"/>
        </w:rPr>
        <w:t>連絡会</w:t>
      </w:r>
      <w:r w:rsidR="00600A07" w:rsidRPr="00CC679F">
        <w:rPr>
          <w:rFonts w:hint="eastAsia"/>
          <w:sz w:val="24"/>
          <w:szCs w:val="24"/>
        </w:rPr>
        <w:t xml:space="preserve">　　</w:t>
      </w:r>
    </w:p>
    <w:p w14:paraId="0F5108AF" w14:textId="24FD1106" w:rsidR="005B53D5" w:rsidRPr="00CC679F" w:rsidRDefault="00762978" w:rsidP="005A7836">
      <w:pPr>
        <w:spacing w:line="500" w:lineRule="exact"/>
        <w:ind w:firstLineChars="3500" w:firstLine="8400"/>
        <w:jc w:val="left"/>
        <w:rPr>
          <w:sz w:val="24"/>
          <w:szCs w:val="24"/>
        </w:rPr>
      </w:pPr>
      <w:r>
        <w:rPr>
          <w:rFonts w:hint="eastAsia"/>
          <w:sz w:val="24"/>
          <w:szCs w:val="24"/>
        </w:rPr>
        <w:t>中村禎宏</w:t>
      </w:r>
    </w:p>
    <w:sectPr w:rsidR="005B53D5" w:rsidRPr="00CC679F" w:rsidSect="00502141">
      <w:headerReference w:type="first" r:id="rId7"/>
      <w:pgSz w:w="11906" w:h="16838"/>
      <w:pgMar w:top="680" w:right="1021" w:bottom="680" w:left="1021" w:header="851" w:footer="992" w:gutter="0"/>
      <w:cols w:space="425"/>
      <w:titlePg/>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E7FB" w14:textId="77777777" w:rsidR="00502141" w:rsidRDefault="00502141" w:rsidP="00502141">
      <w:r>
        <w:separator/>
      </w:r>
    </w:p>
  </w:endnote>
  <w:endnote w:type="continuationSeparator" w:id="0">
    <w:p w14:paraId="4101055C" w14:textId="77777777" w:rsidR="00502141" w:rsidRDefault="00502141" w:rsidP="0050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4D30" w14:textId="77777777" w:rsidR="00502141" w:rsidRDefault="00502141" w:rsidP="00502141">
      <w:r>
        <w:separator/>
      </w:r>
    </w:p>
  </w:footnote>
  <w:footnote w:type="continuationSeparator" w:id="0">
    <w:p w14:paraId="60B508D9" w14:textId="77777777" w:rsidR="00502141" w:rsidRDefault="00502141" w:rsidP="0050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C8BB" w14:textId="105945A5" w:rsidR="00502141" w:rsidRPr="00502141" w:rsidRDefault="00502141" w:rsidP="00502141">
    <w:pPr>
      <w:pStyle w:val="a4"/>
      <w:jc w:val="right"/>
      <w:rPr>
        <w:bdr w:val="single" w:sz="4" w:space="0" w:color="auto"/>
      </w:rPr>
    </w:pPr>
    <w:r w:rsidRPr="00502141">
      <w:rPr>
        <w:rFonts w:hint="eastAsia"/>
        <w:bdr w:val="single" w:sz="4" w:space="0" w:color="auto"/>
      </w:rPr>
      <w:t>資料１０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203B"/>
    <w:multiLevelType w:val="hybridMultilevel"/>
    <w:tmpl w:val="F47824EA"/>
    <w:lvl w:ilvl="0" w:tplc="02720CDE">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80A10F5"/>
    <w:multiLevelType w:val="hybridMultilevel"/>
    <w:tmpl w:val="36942152"/>
    <w:lvl w:ilvl="0" w:tplc="A4D864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463015"/>
    <w:multiLevelType w:val="hybridMultilevel"/>
    <w:tmpl w:val="62863D04"/>
    <w:lvl w:ilvl="0" w:tplc="D7B4A7C2">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5DB06C3F"/>
    <w:multiLevelType w:val="hybridMultilevel"/>
    <w:tmpl w:val="CE46E54A"/>
    <w:lvl w:ilvl="0" w:tplc="86A274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E4A7543"/>
    <w:multiLevelType w:val="hybridMultilevel"/>
    <w:tmpl w:val="F0F6B8F0"/>
    <w:lvl w:ilvl="0" w:tplc="57A00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51"/>
  <w:drawingGridHorizontalSpacing w:val="105"/>
  <w:drawingGridVerticalSpacing w:val="32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AF"/>
    <w:rsid w:val="00017CF3"/>
    <w:rsid w:val="00066AF8"/>
    <w:rsid w:val="00070E65"/>
    <w:rsid w:val="00120116"/>
    <w:rsid w:val="001326E9"/>
    <w:rsid w:val="001F009D"/>
    <w:rsid w:val="00267CFA"/>
    <w:rsid w:val="002748B6"/>
    <w:rsid w:val="0028027D"/>
    <w:rsid w:val="00312066"/>
    <w:rsid w:val="00323C79"/>
    <w:rsid w:val="00391131"/>
    <w:rsid w:val="00463712"/>
    <w:rsid w:val="004C7C5F"/>
    <w:rsid w:val="00502141"/>
    <w:rsid w:val="0050775D"/>
    <w:rsid w:val="00541CB8"/>
    <w:rsid w:val="005960B2"/>
    <w:rsid w:val="005A7836"/>
    <w:rsid w:val="005B53D5"/>
    <w:rsid w:val="00600A07"/>
    <w:rsid w:val="00606926"/>
    <w:rsid w:val="00625825"/>
    <w:rsid w:val="0066327A"/>
    <w:rsid w:val="006927DC"/>
    <w:rsid w:val="006B7DA4"/>
    <w:rsid w:val="00762978"/>
    <w:rsid w:val="00783C62"/>
    <w:rsid w:val="007E11C9"/>
    <w:rsid w:val="008004AD"/>
    <w:rsid w:val="008738F5"/>
    <w:rsid w:val="00904DAF"/>
    <w:rsid w:val="00921EC1"/>
    <w:rsid w:val="00962724"/>
    <w:rsid w:val="009B621C"/>
    <w:rsid w:val="00A33C37"/>
    <w:rsid w:val="00B67BE3"/>
    <w:rsid w:val="00B757FF"/>
    <w:rsid w:val="00C5615E"/>
    <w:rsid w:val="00CC679F"/>
    <w:rsid w:val="00D00485"/>
    <w:rsid w:val="00D357D7"/>
    <w:rsid w:val="00DC28DA"/>
    <w:rsid w:val="00DF338A"/>
    <w:rsid w:val="00EC4592"/>
    <w:rsid w:val="00EF4F0F"/>
    <w:rsid w:val="00F61254"/>
    <w:rsid w:val="00F657FA"/>
    <w:rsid w:val="00FE68CB"/>
    <w:rsid w:val="00FF4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409459"/>
  <w15:chartTrackingRefBased/>
  <w15:docId w15:val="{93FCB1CE-E887-4F62-83C2-214A10B0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DAF"/>
    <w:pPr>
      <w:ind w:left="851"/>
    </w:pPr>
  </w:style>
  <w:style w:type="paragraph" w:styleId="a4">
    <w:name w:val="header"/>
    <w:basedOn w:val="a"/>
    <w:link w:val="a5"/>
    <w:uiPriority w:val="99"/>
    <w:unhideWhenUsed/>
    <w:rsid w:val="00502141"/>
    <w:pPr>
      <w:tabs>
        <w:tab w:val="center" w:pos="4252"/>
        <w:tab w:val="right" w:pos="8504"/>
      </w:tabs>
      <w:snapToGrid w:val="0"/>
    </w:pPr>
  </w:style>
  <w:style w:type="character" w:customStyle="1" w:styleId="a5">
    <w:name w:val="ヘッダー (文字)"/>
    <w:basedOn w:val="a0"/>
    <w:link w:val="a4"/>
    <w:uiPriority w:val="99"/>
    <w:rsid w:val="00502141"/>
  </w:style>
  <w:style w:type="paragraph" w:styleId="a6">
    <w:name w:val="footer"/>
    <w:basedOn w:val="a"/>
    <w:link w:val="a7"/>
    <w:uiPriority w:val="99"/>
    <w:unhideWhenUsed/>
    <w:rsid w:val="00502141"/>
    <w:pPr>
      <w:tabs>
        <w:tab w:val="center" w:pos="4252"/>
        <w:tab w:val="right" w:pos="8504"/>
      </w:tabs>
      <w:snapToGrid w:val="0"/>
    </w:pPr>
  </w:style>
  <w:style w:type="character" w:customStyle="1" w:styleId="a7">
    <w:name w:val="フッター (文字)"/>
    <w:basedOn w:val="a0"/>
    <w:link w:val="a6"/>
    <w:uiPriority w:val="99"/>
    <w:rsid w:val="0050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禎宏 中村</dc:creator>
  <cp:keywords/>
  <dc:description/>
  <cp:lastModifiedBy>健康政策課４</cp:lastModifiedBy>
  <cp:revision>3</cp:revision>
  <cp:lastPrinted>2026-01-20T05:28:00Z</cp:lastPrinted>
  <dcterms:created xsi:type="dcterms:W3CDTF">2026-01-20T05:36:00Z</dcterms:created>
  <dcterms:modified xsi:type="dcterms:W3CDTF">2026-02-06T00:08:00Z</dcterms:modified>
</cp:coreProperties>
</file>