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FF67" w14:textId="7E9E1A2B" w:rsidR="00596659" w:rsidRPr="003C675F" w:rsidRDefault="003C5894" w:rsidP="003C675F">
      <w:pPr>
        <w:jc w:val="center"/>
        <w:rPr>
          <w:sz w:val="22"/>
        </w:rPr>
      </w:pPr>
      <w:r>
        <w:rPr>
          <w:rFonts w:hint="eastAsia"/>
          <w:sz w:val="22"/>
        </w:rPr>
        <w:t>（園名）乳児等通園支援事業</w:t>
      </w:r>
      <w:r w:rsidR="00596659" w:rsidRPr="003C675F">
        <w:rPr>
          <w:rFonts w:hint="eastAsia"/>
          <w:sz w:val="22"/>
        </w:rPr>
        <w:t>運営規程</w:t>
      </w:r>
    </w:p>
    <w:p w14:paraId="6584EC68" w14:textId="77777777" w:rsidR="00357C2D" w:rsidRDefault="00357C2D" w:rsidP="00357C2D">
      <w:pPr>
        <w:rPr>
          <w:sz w:val="22"/>
        </w:rPr>
      </w:pPr>
    </w:p>
    <w:p w14:paraId="376E3164" w14:textId="77777777" w:rsidR="00357C2D" w:rsidRPr="00F42224" w:rsidRDefault="001F11EE" w:rsidP="00357C2D">
      <w:pPr>
        <w:jc w:val="right"/>
        <w:rPr>
          <w:color w:val="FF0000"/>
          <w:sz w:val="22"/>
        </w:rPr>
      </w:pPr>
      <w:r>
        <w:rPr>
          <w:rFonts w:hint="eastAsia"/>
          <w:color w:val="FF0000"/>
          <w:sz w:val="22"/>
        </w:rPr>
        <w:t xml:space="preserve">制定日：　　</w:t>
      </w:r>
      <w:r w:rsidR="00357C2D" w:rsidRPr="00F42224">
        <w:rPr>
          <w:rFonts w:hint="eastAsia"/>
          <w:color w:val="FF0000"/>
          <w:sz w:val="22"/>
        </w:rPr>
        <w:t xml:space="preserve">　　年　　月　　日</w:t>
      </w:r>
    </w:p>
    <w:p w14:paraId="0358094C" w14:textId="77777777" w:rsidR="00596659" w:rsidRPr="009451BF" w:rsidRDefault="00596659" w:rsidP="003C675F">
      <w:pPr>
        <w:jc w:val="left"/>
        <w:rPr>
          <w:sz w:val="22"/>
        </w:rPr>
      </w:pPr>
    </w:p>
    <w:p w14:paraId="6D5111BD" w14:textId="1087DF1C" w:rsidR="00630254" w:rsidRPr="003C675F" w:rsidRDefault="001E150E" w:rsidP="0003079C">
      <w:pPr>
        <w:ind w:firstLineChars="100" w:firstLine="251"/>
        <w:jc w:val="left"/>
        <w:rPr>
          <w:sz w:val="22"/>
        </w:rPr>
      </w:pPr>
      <w:r w:rsidRPr="003C675F">
        <w:rPr>
          <w:rFonts w:hint="eastAsia"/>
          <w:sz w:val="22"/>
        </w:rPr>
        <w:t>（名称等）</w:t>
      </w:r>
    </w:p>
    <w:p w14:paraId="5E93ABEB" w14:textId="1195919A" w:rsidR="001E150E" w:rsidRPr="003C675F" w:rsidRDefault="00D70654" w:rsidP="003C675F">
      <w:pPr>
        <w:ind w:left="251" w:hangingChars="100" w:hanging="251"/>
        <w:jc w:val="left"/>
        <w:rPr>
          <w:sz w:val="22"/>
        </w:rPr>
      </w:pPr>
      <w:r w:rsidRPr="003C675F">
        <w:rPr>
          <w:rFonts w:hint="eastAsia"/>
          <w:sz w:val="22"/>
        </w:rPr>
        <w:t>第</w:t>
      </w:r>
      <w:r w:rsidR="000A4AAC">
        <w:rPr>
          <w:rFonts w:hint="eastAsia"/>
          <w:sz w:val="22"/>
        </w:rPr>
        <w:t>１</w:t>
      </w:r>
      <w:r w:rsidRPr="003C675F">
        <w:rPr>
          <w:rFonts w:hint="eastAsia"/>
          <w:sz w:val="22"/>
        </w:rPr>
        <w:t xml:space="preserve">条　</w:t>
      </w:r>
      <w:r w:rsidR="003C5894">
        <w:rPr>
          <w:rFonts w:hint="eastAsia"/>
          <w:sz w:val="22"/>
        </w:rPr>
        <w:t>乳児等通園支援事業</w:t>
      </w:r>
      <w:r w:rsidR="00E8130F">
        <w:rPr>
          <w:rFonts w:hint="eastAsia"/>
          <w:sz w:val="22"/>
        </w:rPr>
        <w:t>所の</w:t>
      </w:r>
      <w:r w:rsidRPr="003C675F">
        <w:rPr>
          <w:rFonts w:hint="eastAsia"/>
          <w:sz w:val="22"/>
        </w:rPr>
        <w:t>名称及び所在地は、次のとおりとする。</w:t>
      </w:r>
    </w:p>
    <w:p w14:paraId="62373AFF" w14:textId="012ED16E" w:rsidR="001E150E" w:rsidRPr="00357C2D" w:rsidRDefault="00D70654" w:rsidP="003C675F">
      <w:pPr>
        <w:jc w:val="left"/>
        <w:rPr>
          <w:sz w:val="22"/>
        </w:rPr>
      </w:pPr>
      <w:r w:rsidRPr="003C675F">
        <w:rPr>
          <w:rFonts w:hint="eastAsia"/>
          <w:sz w:val="22"/>
        </w:rPr>
        <w:t>（１）</w:t>
      </w:r>
      <w:r w:rsidR="00BC17D9">
        <w:rPr>
          <w:rFonts w:hint="eastAsia"/>
          <w:sz w:val="22"/>
        </w:rPr>
        <w:t xml:space="preserve">　</w:t>
      </w:r>
      <w:r w:rsidR="00357C2D" w:rsidRPr="00F42224">
        <w:rPr>
          <w:rFonts w:hint="eastAsia"/>
          <w:color w:val="FF0000"/>
          <w:sz w:val="22"/>
          <w:u w:val="single"/>
        </w:rPr>
        <w:t>（</w:t>
      </w:r>
      <w:r w:rsidR="00A571AE">
        <w:rPr>
          <w:rFonts w:hint="eastAsia"/>
          <w:color w:val="FF0000"/>
          <w:sz w:val="22"/>
          <w:u w:val="single"/>
        </w:rPr>
        <w:t>園名</w:t>
      </w:r>
      <w:r w:rsidR="00357C2D" w:rsidRPr="00F42224">
        <w:rPr>
          <w:rFonts w:hint="eastAsia"/>
          <w:color w:val="FF0000"/>
          <w:sz w:val="22"/>
          <w:u w:val="single"/>
        </w:rPr>
        <w:t>）</w:t>
      </w:r>
    </w:p>
    <w:p w14:paraId="7BDF46AA" w14:textId="5EA9D102" w:rsidR="00D70654" w:rsidRPr="003C675F" w:rsidRDefault="00D70654" w:rsidP="003C675F">
      <w:pPr>
        <w:jc w:val="left"/>
        <w:rPr>
          <w:sz w:val="22"/>
        </w:rPr>
      </w:pPr>
      <w:r w:rsidRPr="00357C2D">
        <w:rPr>
          <w:rFonts w:hint="eastAsia"/>
          <w:sz w:val="22"/>
        </w:rPr>
        <w:t xml:space="preserve">（２）所在地　</w:t>
      </w:r>
      <w:r w:rsidR="00357C2D" w:rsidRPr="00F42224">
        <w:rPr>
          <w:rFonts w:hint="eastAsia"/>
          <w:color w:val="FF0000"/>
          <w:sz w:val="22"/>
          <w:u w:val="single"/>
        </w:rPr>
        <w:t>（</w:t>
      </w:r>
      <w:r w:rsidR="00A571AE">
        <w:rPr>
          <w:rFonts w:hint="eastAsia"/>
          <w:color w:val="FF0000"/>
          <w:sz w:val="22"/>
          <w:u w:val="single"/>
        </w:rPr>
        <w:t>事業</w:t>
      </w:r>
      <w:r w:rsidR="00357C2D" w:rsidRPr="00F42224">
        <w:rPr>
          <w:rFonts w:hint="eastAsia"/>
          <w:color w:val="FF0000"/>
          <w:sz w:val="22"/>
          <w:u w:val="single"/>
        </w:rPr>
        <w:t>を行う場所の</w:t>
      </w:r>
      <w:r w:rsidR="005F7B60">
        <w:rPr>
          <w:rFonts w:hint="eastAsia"/>
          <w:color w:val="FF0000"/>
          <w:sz w:val="22"/>
          <w:u w:val="single"/>
        </w:rPr>
        <w:t>所在地</w:t>
      </w:r>
      <w:r w:rsidR="00357C2D" w:rsidRPr="00F42224">
        <w:rPr>
          <w:rFonts w:hint="eastAsia"/>
          <w:color w:val="FF0000"/>
          <w:sz w:val="22"/>
          <w:u w:val="single"/>
        </w:rPr>
        <w:t>）</w:t>
      </w:r>
    </w:p>
    <w:p w14:paraId="3FA6D587" w14:textId="77777777" w:rsidR="00D70654" w:rsidRPr="00357C2D" w:rsidRDefault="00D70654" w:rsidP="003C675F">
      <w:pPr>
        <w:jc w:val="left"/>
        <w:rPr>
          <w:sz w:val="22"/>
        </w:rPr>
      </w:pPr>
    </w:p>
    <w:p w14:paraId="7E5A79ED" w14:textId="77777777" w:rsidR="003E0D58" w:rsidRPr="003C675F" w:rsidRDefault="003E0D58" w:rsidP="0003079C">
      <w:pPr>
        <w:ind w:firstLineChars="100" w:firstLine="251"/>
        <w:jc w:val="left"/>
        <w:rPr>
          <w:sz w:val="22"/>
        </w:rPr>
      </w:pPr>
      <w:r w:rsidRPr="003C675F">
        <w:rPr>
          <w:rFonts w:hint="eastAsia"/>
          <w:sz w:val="22"/>
        </w:rPr>
        <w:t>（</w:t>
      </w:r>
      <w:r w:rsidR="00BC17D9">
        <w:rPr>
          <w:rFonts w:hint="eastAsia"/>
          <w:sz w:val="22"/>
        </w:rPr>
        <w:t>事業の</w:t>
      </w:r>
      <w:r w:rsidRPr="003C675F">
        <w:rPr>
          <w:rFonts w:hint="eastAsia"/>
          <w:sz w:val="22"/>
        </w:rPr>
        <w:t>目的）</w:t>
      </w:r>
    </w:p>
    <w:p w14:paraId="700469CA" w14:textId="631C92E8" w:rsidR="003E0D58" w:rsidRPr="003C675F" w:rsidRDefault="003E0D58" w:rsidP="003C675F">
      <w:pPr>
        <w:ind w:left="251" w:hangingChars="100" w:hanging="251"/>
        <w:jc w:val="left"/>
        <w:rPr>
          <w:sz w:val="22"/>
        </w:rPr>
      </w:pPr>
      <w:r w:rsidRPr="003C675F">
        <w:rPr>
          <w:rFonts w:hint="eastAsia"/>
          <w:sz w:val="22"/>
        </w:rPr>
        <w:t>第</w:t>
      </w:r>
      <w:r w:rsidR="000A4AAC">
        <w:rPr>
          <w:rFonts w:hint="eastAsia"/>
          <w:sz w:val="22"/>
        </w:rPr>
        <w:t>２</w:t>
      </w:r>
      <w:r w:rsidRPr="003C675F">
        <w:rPr>
          <w:rFonts w:hint="eastAsia"/>
          <w:sz w:val="22"/>
        </w:rPr>
        <w:t>条</w:t>
      </w:r>
      <w:r w:rsidR="00963B69" w:rsidRPr="003C675F">
        <w:rPr>
          <w:rFonts w:hint="eastAsia"/>
          <w:sz w:val="22"/>
        </w:rPr>
        <w:t xml:space="preserve">　</w:t>
      </w:r>
      <w:r w:rsidR="00BC17D9" w:rsidRPr="00357C2D">
        <w:rPr>
          <w:rFonts w:hint="eastAsia"/>
          <w:sz w:val="22"/>
        </w:rPr>
        <w:t>当該</w:t>
      </w:r>
      <w:r w:rsidR="00A571AE">
        <w:rPr>
          <w:rFonts w:hint="eastAsia"/>
          <w:sz w:val="22"/>
        </w:rPr>
        <w:t>乳児等通園支援事業</w:t>
      </w:r>
      <w:r w:rsidR="00E8130F">
        <w:rPr>
          <w:rFonts w:hint="eastAsia"/>
          <w:sz w:val="22"/>
        </w:rPr>
        <w:t>所</w:t>
      </w:r>
      <w:r w:rsidR="00963B69" w:rsidRPr="00357C2D">
        <w:rPr>
          <w:rFonts w:hint="eastAsia"/>
          <w:sz w:val="22"/>
        </w:rPr>
        <w:t>（以下「</w:t>
      </w:r>
      <w:r w:rsidR="00B16FE8" w:rsidRPr="00357C2D">
        <w:rPr>
          <w:rFonts w:hint="eastAsia"/>
          <w:sz w:val="22"/>
        </w:rPr>
        <w:t>当</w:t>
      </w:r>
      <w:r w:rsidR="009A4468" w:rsidRPr="00357C2D">
        <w:rPr>
          <w:rFonts w:hint="eastAsia"/>
          <w:sz w:val="22"/>
        </w:rPr>
        <w:t>園</w:t>
      </w:r>
      <w:r w:rsidR="00963B69" w:rsidRPr="00357C2D">
        <w:rPr>
          <w:rFonts w:hint="eastAsia"/>
          <w:sz w:val="22"/>
        </w:rPr>
        <w:t>」という。）は、</w:t>
      </w:r>
      <w:r w:rsidR="00A571AE" w:rsidRPr="00357C2D">
        <w:rPr>
          <w:rFonts w:hint="eastAsia"/>
          <w:sz w:val="22"/>
        </w:rPr>
        <w:t>当該</w:t>
      </w:r>
      <w:r w:rsidR="00A571AE">
        <w:rPr>
          <w:rFonts w:hint="eastAsia"/>
          <w:sz w:val="22"/>
        </w:rPr>
        <w:t>乳児等通園支援事業</w:t>
      </w:r>
      <w:r w:rsidR="00963B69" w:rsidRPr="00357C2D">
        <w:rPr>
          <w:rFonts w:hint="eastAsia"/>
          <w:sz w:val="22"/>
        </w:rPr>
        <w:t>の適切な運営を確保するために、人員及び管理運営に関する事項を定め、</w:t>
      </w:r>
      <w:r w:rsidR="00650316" w:rsidRPr="00357C2D">
        <w:rPr>
          <w:rFonts w:hint="eastAsia"/>
          <w:sz w:val="22"/>
        </w:rPr>
        <w:t>当園</w:t>
      </w:r>
      <w:r w:rsidR="00963B69" w:rsidRPr="00357C2D">
        <w:rPr>
          <w:rFonts w:hint="eastAsia"/>
          <w:sz w:val="22"/>
        </w:rPr>
        <w:t>を</w:t>
      </w:r>
      <w:r w:rsidR="00E8130F">
        <w:rPr>
          <w:rFonts w:hint="eastAsia"/>
          <w:sz w:val="22"/>
        </w:rPr>
        <w:t>利用する乳児又は幼児</w:t>
      </w:r>
      <w:r w:rsidR="00963B69" w:rsidRPr="00357C2D">
        <w:rPr>
          <w:rFonts w:hint="eastAsia"/>
          <w:sz w:val="22"/>
        </w:rPr>
        <w:t>（以下「利用</w:t>
      </w:r>
      <w:r w:rsidR="00E8130F">
        <w:rPr>
          <w:rFonts w:hint="eastAsia"/>
          <w:sz w:val="22"/>
        </w:rPr>
        <w:t>乳幼児</w:t>
      </w:r>
      <w:r w:rsidR="00963B69" w:rsidRPr="00357C2D">
        <w:rPr>
          <w:rFonts w:hint="eastAsia"/>
          <w:sz w:val="22"/>
        </w:rPr>
        <w:t>」という。）に対し、適正な</w:t>
      </w:r>
      <w:r w:rsidR="00F81628">
        <w:rPr>
          <w:rFonts w:hint="eastAsia"/>
          <w:sz w:val="22"/>
        </w:rPr>
        <w:t>乳児等通園支援</w:t>
      </w:r>
      <w:r w:rsidR="00963B69" w:rsidRPr="003C675F">
        <w:rPr>
          <w:rFonts w:hint="eastAsia"/>
          <w:sz w:val="22"/>
        </w:rPr>
        <w:t>を提供することを目的とする。</w:t>
      </w:r>
    </w:p>
    <w:p w14:paraId="745B4B69" w14:textId="77777777" w:rsidR="003E0D58" w:rsidRPr="00A571AE" w:rsidRDefault="003E0D58" w:rsidP="003C675F">
      <w:pPr>
        <w:jc w:val="left"/>
        <w:rPr>
          <w:sz w:val="22"/>
        </w:rPr>
      </w:pPr>
    </w:p>
    <w:p w14:paraId="6D690409" w14:textId="77777777" w:rsidR="003E0D58" w:rsidRPr="003C675F" w:rsidRDefault="003E0D58" w:rsidP="0003079C">
      <w:pPr>
        <w:ind w:firstLineChars="100" w:firstLine="251"/>
        <w:jc w:val="left"/>
        <w:rPr>
          <w:sz w:val="22"/>
        </w:rPr>
      </w:pPr>
      <w:r w:rsidRPr="003C675F">
        <w:rPr>
          <w:rFonts w:hint="eastAsia"/>
          <w:sz w:val="22"/>
        </w:rPr>
        <w:t>（運営の方針）</w:t>
      </w:r>
    </w:p>
    <w:p w14:paraId="70CCC813" w14:textId="5FE803DD" w:rsidR="003E0D58" w:rsidRPr="00357C2D" w:rsidRDefault="003E0D58" w:rsidP="003C675F">
      <w:pPr>
        <w:ind w:left="251" w:hangingChars="100" w:hanging="251"/>
        <w:jc w:val="left"/>
        <w:rPr>
          <w:sz w:val="22"/>
        </w:rPr>
      </w:pPr>
      <w:r w:rsidRPr="003C675F">
        <w:rPr>
          <w:rFonts w:hint="eastAsia"/>
          <w:sz w:val="22"/>
        </w:rPr>
        <w:t>第</w:t>
      </w:r>
      <w:r w:rsidR="000A4AAC">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F81628">
        <w:rPr>
          <w:rFonts w:hint="eastAsia"/>
          <w:sz w:val="22"/>
        </w:rPr>
        <w:t>乳児等通園支援</w:t>
      </w:r>
      <w:r w:rsidR="00650316" w:rsidRPr="00357C2D">
        <w:rPr>
          <w:rFonts w:hint="eastAsia"/>
          <w:sz w:val="22"/>
        </w:rPr>
        <w:t>の提供を行うことにより、</w:t>
      </w:r>
      <w:r w:rsidR="00992D38">
        <w:rPr>
          <w:rFonts w:hint="eastAsia"/>
          <w:sz w:val="22"/>
        </w:rPr>
        <w:t>利用乳幼児が，心身ともに健やかに育成される</w:t>
      </w:r>
      <w:r w:rsidR="00650316" w:rsidRPr="00357C2D">
        <w:rPr>
          <w:rFonts w:hint="eastAsia"/>
          <w:sz w:val="22"/>
        </w:rPr>
        <w:t>ことを目指す。</w:t>
      </w:r>
    </w:p>
    <w:p w14:paraId="7B247603" w14:textId="270955D8" w:rsidR="00650316" w:rsidRPr="003C675F" w:rsidRDefault="00650316" w:rsidP="003C675F">
      <w:pPr>
        <w:ind w:left="251" w:hangingChars="100" w:hanging="251"/>
        <w:jc w:val="left"/>
        <w:rPr>
          <w:sz w:val="22"/>
        </w:rPr>
      </w:pPr>
      <w:r w:rsidRPr="00357C2D">
        <w:rPr>
          <w:rFonts w:hint="eastAsia"/>
          <w:sz w:val="22"/>
        </w:rPr>
        <w:t xml:space="preserve">２　</w:t>
      </w:r>
      <w:r w:rsidR="000F6502" w:rsidRPr="00357C2D">
        <w:rPr>
          <w:rFonts w:hint="eastAsia"/>
          <w:sz w:val="22"/>
        </w:rPr>
        <w:t>当園は、</w:t>
      </w:r>
      <w:r w:rsidR="00F81628">
        <w:rPr>
          <w:rFonts w:hint="eastAsia"/>
          <w:sz w:val="22"/>
        </w:rPr>
        <w:t>利用乳幼児</w:t>
      </w:r>
      <w:r w:rsidRPr="00357C2D">
        <w:rPr>
          <w:rFonts w:hint="eastAsia"/>
          <w:sz w:val="22"/>
        </w:rPr>
        <w:t>の意思及び人格を尊重して</w:t>
      </w:r>
      <w:r w:rsidR="000F6502" w:rsidRPr="00357C2D">
        <w:rPr>
          <w:rFonts w:hint="eastAsia"/>
          <w:sz w:val="22"/>
        </w:rPr>
        <w:t>、常に</w:t>
      </w:r>
      <w:r w:rsidR="00F81628">
        <w:rPr>
          <w:rFonts w:hint="eastAsia"/>
          <w:sz w:val="22"/>
        </w:rPr>
        <w:t>利用乳幼児</w:t>
      </w:r>
      <w:r w:rsidR="000F6502" w:rsidRPr="00357C2D">
        <w:rPr>
          <w:rFonts w:hint="eastAsia"/>
          <w:sz w:val="22"/>
        </w:rPr>
        <w:t>の立場に立って、</w:t>
      </w:r>
      <w:r w:rsidR="00992D38">
        <w:rPr>
          <w:rFonts w:hint="eastAsia"/>
          <w:sz w:val="22"/>
        </w:rPr>
        <w:t>乳児等通園支援</w:t>
      </w:r>
      <w:r w:rsidRPr="003C675F">
        <w:rPr>
          <w:rFonts w:hint="eastAsia"/>
          <w:sz w:val="22"/>
        </w:rPr>
        <w:t>を提供するよう努める。</w:t>
      </w:r>
    </w:p>
    <w:p w14:paraId="40D04DB2" w14:textId="77777777" w:rsidR="00650316" w:rsidRPr="003C675F" w:rsidRDefault="00650316" w:rsidP="003C675F">
      <w:pPr>
        <w:ind w:left="251" w:hangingChars="100" w:hanging="251"/>
        <w:jc w:val="left"/>
        <w:rPr>
          <w:sz w:val="22"/>
        </w:rPr>
      </w:pPr>
      <w:r w:rsidRPr="003C675F">
        <w:rPr>
          <w:rFonts w:hint="eastAsia"/>
          <w:sz w:val="22"/>
        </w:rPr>
        <w:t>３　当園は、</w:t>
      </w:r>
      <w:r w:rsidR="000F6502" w:rsidRPr="003C675F">
        <w:rPr>
          <w:rFonts w:hint="eastAsia"/>
          <w:sz w:val="22"/>
        </w:rPr>
        <w:t>地域及び家庭との結び付きを</w:t>
      </w:r>
      <w:r w:rsidRPr="003C675F">
        <w:rPr>
          <w:rFonts w:hint="eastAsia"/>
          <w:sz w:val="22"/>
        </w:rPr>
        <w:t>重視した運営を行い、都道府県、市町村、小学校、他の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14:paraId="12418234" w14:textId="6B9D5613" w:rsidR="009C75A9" w:rsidRDefault="009C75A9" w:rsidP="009C75A9">
      <w:pPr>
        <w:ind w:left="251" w:hangingChars="100" w:hanging="251"/>
        <w:jc w:val="left"/>
        <w:rPr>
          <w:sz w:val="22"/>
        </w:rPr>
      </w:pPr>
      <w:r>
        <w:rPr>
          <w:rFonts w:hint="eastAsia"/>
          <w:sz w:val="22"/>
        </w:rPr>
        <w:t>４　当園は、</w:t>
      </w:r>
      <w:r w:rsidR="00F81628">
        <w:rPr>
          <w:rFonts w:hint="eastAsia"/>
          <w:sz w:val="22"/>
        </w:rPr>
        <w:t>利用乳幼児</w:t>
      </w:r>
      <w:r>
        <w:rPr>
          <w:rFonts w:hint="eastAsia"/>
          <w:sz w:val="22"/>
        </w:rPr>
        <w:t>の人権の擁護、虐待の防止等のため、責任者を設置する等必要な体制の整備を行うとともに、従業員に対し、研修を実施する等の措置を講ずるよう努める。</w:t>
      </w:r>
    </w:p>
    <w:p w14:paraId="762CC4E0" w14:textId="77777777" w:rsidR="002F2C5D" w:rsidRPr="009C75A9" w:rsidRDefault="002F2C5D" w:rsidP="003C675F">
      <w:pPr>
        <w:jc w:val="left"/>
        <w:rPr>
          <w:sz w:val="22"/>
        </w:rPr>
      </w:pPr>
    </w:p>
    <w:p w14:paraId="2E89CA39" w14:textId="7CFD1BC4" w:rsidR="003E0D58" w:rsidRPr="003C675F" w:rsidRDefault="003E0D58" w:rsidP="0003079C">
      <w:pPr>
        <w:ind w:firstLineChars="100" w:firstLine="251"/>
        <w:jc w:val="left"/>
        <w:rPr>
          <w:sz w:val="22"/>
        </w:rPr>
      </w:pPr>
      <w:r w:rsidRPr="003C675F">
        <w:rPr>
          <w:rFonts w:hint="eastAsia"/>
          <w:sz w:val="22"/>
        </w:rPr>
        <w:t>（提供する</w:t>
      </w:r>
      <w:r w:rsidR="00F81628">
        <w:rPr>
          <w:rFonts w:hint="eastAsia"/>
          <w:sz w:val="22"/>
        </w:rPr>
        <w:t>乳児等通園支援</w:t>
      </w:r>
      <w:r w:rsidRPr="003C675F">
        <w:rPr>
          <w:rFonts w:hint="eastAsia"/>
          <w:sz w:val="22"/>
        </w:rPr>
        <w:t>の内容）</w:t>
      </w:r>
    </w:p>
    <w:p w14:paraId="771FC87E" w14:textId="61890E81" w:rsidR="003E0D58" w:rsidRPr="003C675F" w:rsidRDefault="003E0D58" w:rsidP="003C675F">
      <w:pPr>
        <w:ind w:left="251" w:hangingChars="100" w:hanging="251"/>
        <w:jc w:val="left"/>
        <w:rPr>
          <w:sz w:val="22"/>
        </w:rPr>
      </w:pPr>
      <w:r w:rsidRPr="000D18FA">
        <w:rPr>
          <w:rFonts w:hint="eastAsia"/>
          <w:sz w:val="22"/>
        </w:rPr>
        <w:t>第</w:t>
      </w:r>
      <w:r w:rsidR="000A4AAC" w:rsidRPr="000D18FA">
        <w:rPr>
          <w:rFonts w:hint="eastAsia"/>
          <w:sz w:val="22"/>
        </w:rPr>
        <w:t>４</w:t>
      </w:r>
      <w:r w:rsidRPr="000D18FA">
        <w:rPr>
          <w:rFonts w:hint="eastAsia"/>
          <w:sz w:val="22"/>
        </w:rPr>
        <w:t>条</w:t>
      </w:r>
      <w:r w:rsidR="008353A4" w:rsidRPr="000D18FA">
        <w:rPr>
          <w:rFonts w:hint="eastAsia"/>
          <w:sz w:val="22"/>
        </w:rPr>
        <w:t xml:space="preserve">　当園は、</w:t>
      </w:r>
      <w:r w:rsidR="000D18FA" w:rsidRPr="000D18FA">
        <w:rPr>
          <w:rFonts w:hint="eastAsia"/>
          <w:sz w:val="22"/>
        </w:rPr>
        <w:t>児童福祉施設の設備及び運営に関する基準（昭和２３年厚生省令第６３号）第３５条に規定する内閣総理大臣が定める指針に準じ，乳児等通園支援事</w:t>
      </w:r>
      <w:r w:rsidR="000D18FA" w:rsidRPr="000D18FA">
        <w:rPr>
          <w:rFonts w:hint="eastAsia"/>
          <w:sz w:val="22"/>
        </w:rPr>
        <w:lastRenderedPageBreak/>
        <w:t>業の特性に留意して，利用乳幼児及びその保護者の心身の状況等に応じて</w:t>
      </w:r>
      <w:r w:rsidR="00180417">
        <w:rPr>
          <w:rFonts w:hint="eastAsia"/>
          <w:sz w:val="22"/>
        </w:rPr>
        <w:t>乳児等通園支援を</w:t>
      </w:r>
      <w:r w:rsidR="000D18FA" w:rsidRPr="000D18FA">
        <w:rPr>
          <w:rFonts w:hint="eastAsia"/>
          <w:sz w:val="22"/>
        </w:rPr>
        <w:t>提供</w:t>
      </w:r>
      <w:r w:rsidR="00180417">
        <w:rPr>
          <w:rFonts w:hint="eastAsia"/>
          <w:sz w:val="22"/>
        </w:rPr>
        <w:t>する</w:t>
      </w:r>
      <w:r w:rsidR="000D18FA" w:rsidRPr="000D18FA">
        <w:rPr>
          <w:rFonts w:hint="eastAsia"/>
          <w:sz w:val="22"/>
        </w:rPr>
        <w:t>。</w:t>
      </w:r>
    </w:p>
    <w:p w14:paraId="195B772C" w14:textId="77777777" w:rsidR="00B16FE8" w:rsidRPr="000A4AAC" w:rsidRDefault="00B16FE8" w:rsidP="003C675F">
      <w:pPr>
        <w:jc w:val="left"/>
        <w:rPr>
          <w:sz w:val="22"/>
        </w:rPr>
      </w:pPr>
    </w:p>
    <w:p w14:paraId="64F78DF3" w14:textId="77777777" w:rsidR="003E0D58" w:rsidRPr="003C675F" w:rsidRDefault="003E0D58" w:rsidP="0003079C">
      <w:pPr>
        <w:ind w:firstLineChars="100" w:firstLine="251"/>
        <w:jc w:val="left"/>
        <w:rPr>
          <w:color w:val="FF0000"/>
          <w:sz w:val="22"/>
          <w:u w:val="single"/>
        </w:rPr>
      </w:pPr>
      <w:r w:rsidRPr="003C675F">
        <w:rPr>
          <w:rFonts w:hint="eastAsia"/>
          <w:sz w:val="22"/>
        </w:rPr>
        <w:t>（</w:t>
      </w:r>
      <w:r w:rsidR="00F000E8" w:rsidRPr="003C675F">
        <w:rPr>
          <w:rFonts w:hint="eastAsia"/>
          <w:sz w:val="22"/>
        </w:rPr>
        <w:t>職員の職種、員数及び職務の内容</w:t>
      </w:r>
      <w:r w:rsidRPr="003C675F">
        <w:rPr>
          <w:rFonts w:hint="eastAsia"/>
          <w:sz w:val="22"/>
        </w:rPr>
        <w:t>）</w:t>
      </w:r>
    </w:p>
    <w:p w14:paraId="080DA19C" w14:textId="52889757" w:rsidR="003E0D58" w:rsidRDefault="00F000E8" w:rsidP="003C675F">
      <w:pPr>
        <w:ind w:left="251" w:hangingChars="100" w:hanging="251"/>
        <w:jc w:val="left"/>
        <w:rPr>
          <w:sz w:val="22"/>
        </w:rPr>
      </w:pPr>
      <w:r w:rsidRPr="003C675F">
        <w:rPr>
          <w:rFonts w:hint="eastAsia"/>
          <w:sz w:val="22"/>
        </w:rPr>
        <w:t>第</w:t>
      </w:r>
      <w:r w:rsidR="000A4AAC">
        <w:rPr>
          <w:rFonts w:hint="eastAsia"/>
          <w:sz w:val="22"/>
        </w:rPr>
        <w:t>５</w:t>
      </w:r>
      <w:r w:rsidRPr="003C675F">
        <w:rPr>
          <w:rFonts w:hint="eastAsia"/>
          <w:sz w:val="22"/>
        </w:rPr>
        <w:t>条</w:t>
      </w:r>
      <w:r w:rsidR="006733FD" w:rsidRPr="003C675F">
        <w:rPr>
          <w:rFonts w:hint="eastAsia"/>
          <w:sz w:val="22"/>
        </w:rPr>
        <w:t xml:space="preserve">　当園が</w:t>
      </w:r>
      <w:r w:rsidR="00992D38">
        <w:rPr>
          <w:rFonts w:hint="eastAsia"/>
          <w:sz w:val="22"/>
        </w:rPr>
        <w:t>乳児等通園支援</w:t>
      </w:r>
      <w:r w:rsidR="006733FD" w:rsidRPr="00357C2D">
        <w:rPr>
          <w:rFonts w:hint="eastAsia"/>
          <w:sz w:val="22"/>
        </w:rPr>
        <w:t>を提供するに当たり、職員の職種、員数及び職務内容は次のとおりとする。</w:t>
      </w:r>
    </w:p>
    <w:p w14:paraId="0DFD9A98" w14:textId="77777777" w:rsidR="00357C2D" w:rsidRPr="00357C2D" w:rsidRDefault="0043504C" w:rsidP="003C675F">
      <w:pPr>
        <w:ind w:left="251" w:hangingChars="100" w:hanging="251"/>
        <w:jc w:val="left"/>
        <w:rPr>
          <w:sz w:val="22"/>
        </w:rPr>
      </w:pPr>
      <w:r w:rsidRPr="001F0905">
        <w:rPr>
          <w:rFonts w:hint="eastAsia"/>
          <w:color w:val="FF0000"/>
          <w:sz w:val="22"/>
          <w:u w:val="single"/>
        </w:rPr>
        <w:t>●以下は、</w:t>
      </w:r>
      <w:r>
        <w:rPr>
          <w:rFonts w:hint="eastAsia"/>
          <w:color w:val="FF0000"/>
          <w:sz w:val="22"/>
          <w:u w:val="single"/>
        </w:rPr>
        <w:t>事業所</w:t>
      </w:r>
      <w:r w:rsidRPr="001F0905">
        <w:rPr>
          <w:rFonts w:hint="eastAsia"/>
          <w:color w:val="FF0000"/>
          <w:sz w:val="22"/>
          <w:u w:val="single"/>
        </w:rPr>
        <w:t>に従事する職員の職種、員数（常勤、非常勤の別）、職務内容を記載し、不要な項目は削除すること。</w:t>
      </w:r>
    </w:p>
    <w:p w14:paraId="5520602E" w14:textId="5B42413F" w:rsidR="004559D7" w:rsidRPr="00357C2D" w:rsidRDefault="007F1AE8" w:rsidP="003C675F">
      <w:pPr>
        <w:ind w:left="251" w:hangingChars="100" w:hanging="251"/>
        <w:jc w:val="left"/>
        <w:rPr>
          <w:sz w:val="22"/>
        </w:rPr>
      </w:pPr>
      <w:r w:rsidRPr="00357C2D">
        <w:rPr>
          <w:rFonts w:hint="eastAsia"/>
          <w:sz w:val="22"/>
        </w:rPr>
        <w:t>（１）</w:t>
      </w:r>
      <w:r w:rsidR="00BD760D">
        <w:rPr>
          <w:rFonts w:hint="eastAsia"/>
          <w:sz w:val="22"/>
        </w:rPr>
        <w:t xml:space="preserve">実務を担当する幹部職員　</w:t>
      </w:r>
      <w:r w:rsidR="00BD760D" w:rsidRPr="00F42224">
        <w:rPr>
          <w:rFonts w:hint="eastAsia"/>
          <w:color w:val="FF0000"/>
          <w:sz w:val="22"/>
        </w:rPr>
        <w:t>○</w:t>
      </w:r>
      <w:r w:rsidR="00BD760D">
        <w:rPr>
          <w:rFonts w:hint="eastAsia"/>
          <w:sz w:val="22"/>
        </w:rPr>
        <w:t>人</w:t>
      </w:r>
    </w:p>
    <w:p w14:paraId="5616AFEF" w14:textId="1202C547" w:rsidR="004559D7" w:rsidRDefault="00BD760D" w:rsidP="003C675F">
      <w:pPr>
        <w:ind w:firstLineChars="100" w:firstLine="251"/>
        <w:rPr>
          <w:sz w:val="22"/>
        </w:rPr>
      </w:pPr>
      <w:r>
        <w:rPr>
          <w:rFonts w:hint="eastAsia"/>
          <w:sz w:val="22"/>
        </w:rPr>
        <w:t>実務を担当する幹部職員</w:t>
      </w:r>
      <w:r w:rsidR="004559D7" w:rsidRPr="00357C2D">
        <w:rPr>
          <w:rFonts w:hint="eastAsia"/>
          <w:sz w:val="22"/>
        </w:rPr>
        <w:t>は、</w:t>
      </w:r>
      <w:r w:rsidR="00992D38">
        <w:rPr>
          <w:rFonts w:hint="eastAsia"/>
          <w:sz w:val="22"/>
        </w:rPr>
        <w:t>乳児等通園支援</w:t>
      </w:r>
      <w:r w:rsidR="004559D7" w:rsidRPr="000A4AAC">
        <w:rPr>
          <w:rFonts w:hint="eastAsia"/>
          <w:sz w:val="22"/>
        </w:rPr>
        <w:t>の質の向上、職員の資質の向上に取組むとともに、職員の管理及び業務の管理を一元的に行う。</w:t>
      </w:r>
    </w:p>
    <w:p w14:paraId="1CA81938" w14:textId="188BBD63" w:rsidR="004559D7" w:rsidRPr="000A4AAC" w:rsidRDefault="007F1AE8" w:rsidP="003C675F">
      <w:pPr>
        <w:rPr>
          <w:sz w:val="22"/>
        </w:rPr>
      </w:pPr>
      <w:r w:rsidRPr="000A4AAC">
        <w:rPr>
          <w:rFonts w:hint="eastAsia"/>
          <w:sz w:val="22"/>
        </w:rPr>
        <w:t>（</w:t>
      </w:r>
      <w:r w:rsidR="000A4AAC" w:rsidRPr="000A4AAC">
        <w:rPr>
          <w:rFonts w:hint="eastAsia"/>
          <w:sz w:val="22"/>
        </w:rPr>
        <w:t>２</w:t>
      </w:r>
      <w:r w:rsidRPr="000A4AAC">
        <w:rPr>
          <w:rFonts w:hint="eastAsia"/>
          <w:sz w:val="22"/>
        </w:rPr>
        <w:t>）</w:t>
      </w:r>
      <w:r w:rsidR="00BD760D">
        <w:rPr>
          <w:rFonts w:hint="eastAsia"/>
          <w:sz w:val="22"/>
        </w:rPr>
        <w:t>乳児等通園支援従事者</w:t>
      </w:r>
      <w:r w:rsidR="009A4468">
        <w:rPr>
          <w:rFonts w:hint="eastAsia"/>
          <w:sz w:val="22"/>
        </w:rPr>
        <w:t xml:space="preserve">　</w:t>
      </w:r>
      <w:r w:rsidR="009A4468" w:rsidRPr="00F42224">
        <w:rPr>
          <w:rFonts w:hint="eastAsia"/>
          <w:color w:val="FF0000"/>
          <w:sz w:val="22"/>
        </w:rPr>
        <w:t>○</w:t>
      </w:r>
      <w:r w:rsidR="004559D7" w:rsidRPr="000A4AAC">
        <w:rPr>
          <w:rFonts w:hint="eastAsia"/>
          <w:sz w:val="22"/>
        </w:rPr>
        <w:t>人</w:t>
      </w:r>
    </w:p>
    <w:p w14:paraId="77DC2B65" w14:textId="0047D400" w:rsidR="004559D7" w:rsidRPr="000A4AAC" w:rsidRDefault="00BD760D" w:rsidP="003C675F">
      <w:pPr>
        <w:ind w:firstLineChars="100" w:firstLine="251"/>
        <w:rPr>
          <w:sz w:val="22"/>
        </w:rPr>
      </w:pPr>
      <w:r>
        <w:rPr>
          <w:rFonts w:hint="eastAsia"/>
          <w:sz w:val="22"/>
        </w:rPr>
        <w:t>乳児等通園支援従事者</w:t>
      </w:r>
      <w:r w:rsidR="004559D7" w:rsidRPr="000A4AAC">
        <w:rPr>
          <w:rFonts w:hint="eastAsia"/>
          <w:sz w:val="22"/>
        </w:rPr>
        <w:t>は、</w:t>
      </w:r>
      <w:r w:rsidR="00B433EB">
        <w:rPr>
          <w:rFonts w:hint="eastAsia"/>
          <w:sz w:val="22"/>
        </w:rPr>
        <w:t>利用乳幼児に対し乳児等通園支援</w:t>
      </w:r>
      <w:r w:rsidR="00B433EB" w:rsidRPr="003C675F">
        <w:rPr>
          <w:rFonts w:hint="eastAsia"/>
          <w:sz w:val="22"/>
        </w:rPr>
        <w:t>を提供</w:t>
      </w:r>
      <w:r w:rsidR="0043504C">
        <w:rPr>
          <w:rFonts w:hint="eastAsia"/>
          <w:sz w:val="22"/>
        </w:rPr>
        <w:t>する</w:t>
      </w:r>
      <w:r w:rsidR="009A4468">
        <w:rPr>
          <w:rFonts w:hint="eastAsia"/>
          <w:sz w:val="22"/>
        </w:rPr>
        <w:t>。</w:t>
      </w:r>
    </w:p>
    <w:p w14:paraId="3AED17B8" w14:textId="77777777" w:rsidR="00353D4C" w:rsidRPr="003C675F" w:rsidRDefault="00353D4C" w:rsidP="003C675F">
      <w:pPr>
        <w:rPr>
          <w:color w:val="000000"/>
          <w:sz w:val="22"/>
        </w:rPr>
      </w:pPr>
    </w:p>
    <w:p w14:paraId="34B3D206" w14:textId="3BCAE2AE" w:rsidR="00DD169B" w:rsidRPr="00357C2D" w:rsidRDefault="00DD169B" w:rsidP="0003079C">
      <w:pPr>
        <w:ind w:firstLineChars="100" w:firstLine="251"/>
        <w:jc w:val="left"/>
        <w:rPr>
          <w:sz w:val="22"/>
        </w:rPr>
      </w:pPr>
      <w:r w:rsidRPr="003C675F">
        <w:rPr>
          <w:rFonts w:hint="eastAsia"/>
          <w:sz w:val="22"/>
        </w:rPr>
        <w:t>（</w:t>
      </w:r>
      <w:r w:rsidR="00992D38">
        <w:rPr>
          <w:rFonts w:hint="eastAsia"/>
          <w:sz w:val="22"/>
        </w:rPr>
        <w:t>乳児等通園支援</w:t>
      </w:r>
      <w:r w:rsidRPr="00357C2D">
        <w:rPr>
          <w:rFonts w:hint="eastAsia"/>
          <w:sz w:val="22"/>
        </w:rPr>
        <w:t>を行う日）</w:t>
      </w:r>
    </w:p>
    <w:p w14:paraId="718D0465" w14:textId="11C5D419" w:rsidR="00353D4C" w:rsidRPr="003C675F" w:rsidRDefault="00DD169B" w:rsidP="003C675F">
      <w:pPr>
        <w:ind w:left="251" w:hangingChars="100" w:hanging="251"/>
        <w:jc w:val="left"/>
        <w:rPr>
          <w:sz w:val="22"/>
        </w:rPr>
      </w:pPr>
      <w:r w:rsidRPr="00357C2D">
        <w:rPr>
          <w:rFonts w:hint="eastAsia"/>
          <w:sz w:val="22"/>
        </w:rPr>
        <w:t>第</w:t>
      </w:r>
      <w:r w:rsidR="000A4AAC" w:rsidRPr="00357C2D">
        <w:rPr>
          <w:rFonts w:hint="eastAsia"/>
          <w:sz w:val="22"/>
        </w:rPr>
        <w:t>６</w:t>
      </w:r>
      <w:r w:rsidRPr="00357C2D">
        <w:rPr>
          <w:rFonts w:hint="eastAsia"/>
          <w:sz w:val="22"/>
        </w:rPr>
        <w:t>条</w:t>
      </w:r>
      <w:r w:rsidR="00F55D54" w:rsidRPr="00357C2D">
        <w:rPr>
          <w:rFonts w:hint="eastAsia"/>
          <w:sz w:val="22"/>
        </w:rPr>
        <w:t xml:space="preserve">　当園の</w:t>
      </w:r>
      <w:r w:rsidR="00992D38">
        <w:rPr>
          <w:rFonts w:hint="eastAsia"/>
          <w:sz w:val="22"/>
        </w:rPr>
        <w:t>乳児等通園支援</w:t>
      </w:r>
      <w:r w:rsidR="00F55D54" w:rsidRPr="00357C2D">
        <w:rPr>
          <w:rFonts w:hint="eastAsia"/>
          <w:sz w:val="22"/>
        </w:rPr>
        <w:t>を提供する日は、</w:t>
      </w:r>
      <w:r w:rsidR="002467A4" w:rsidRPr="002467A4">
        <w:rPr>
          <w:rFonts w:hint="eastAsia"/>
          <w:color w:val="FF0000"/>
          <w:sz w:val="22"/>
        </w:rPr>
        <w:t>〇</w:t>
      </w:r>
      <w:r w:rsidR="00F55D54" w:rsidRPr="002467A4">
        <w:rPr>
          <w:rFonts w:hint="eastAsia"/>
          <w:color w:val="FF0000"/>
          <w:sz w:val="22"/>
        </w:rPr>
        <w:t>曜日から</w:t>
      </w:r>
      <w:r w:rsidR="002467A4" w:rsidRPr="002467A4">
        <w:rPr>
          <w:rFonts w:hint="eastAsia"/>
          <w:color w:val="FF0000"/>
          <w:sz w:val="22"/>
        </w:rPr>
        <w:t>〇</w:t>
      </w:r>
      <w:r w:rsidR="00F55D54" w:rsidRPr="002467A4">
        <w:rPr>
          <w:rFonts w:hint="eastAsia"/>
          <w:color w:val="FF0000"/>
          <w:sz w:val="22"/>
        </w:rPr>
        <w:t>曜日まで</w:t>
      </w:r>
      <w:r w:rsidR="00F55D54" w:rsidRPr="003C675F">
        <w:rPr>
          <w:rFonts w:hint="eastAsia"/>
          <w:sz w:val="22"/>
        </w:rPr>
        <w:t>とする。</w:t>
      </w:r>
    </w:p>
    <w:p w14:paraId="49EE9D30" w14:textId="77777777" w:rsidR="00883931" w:rsidRDefault="00353D4C" w:rsidP="00883931">
      <w:pPr>
        <w:ind w:left="251" w:hangingChars="100" w:hanging="251"/>
        <w:jc w:val="left"/>
        <w:rPr>
          <w:sz w:val="22"/>
        </w:rPr>
      </w:pPr>
      <w:r w:rsidRPr="003C675F">
        <w:rPr>
          <w:rFonts w:hint="eastAsia"/>
          <w:sz w:val="22"/>
        </w:rPr>
        <w:t xml:space="preserve">２　</w:t>
      </w:r>
      <w:r w:rsidR="00154B06" w:rsidRPr="003C675F">
        <w:rPr>
          <w:rFonts w:hint="eastAsia"/>
          <w:sz w:val="22"/>
        </w:rPr>
        <w:t>当園は、</w:t>
      </w:r>
      <w:r w:rsidRPr="003C675F">
        <w:rPr>
          <w:rFonts w:hint="eastAsia"/>
          <w:sz w:val="22"/>
        </w:rPr>
        <w:t>前項の規定に関わらず</w:t>
      </w:r>
      <w:r w:rsidR="00F55D54" w:rsidRPr="003C675F">
        <w:rPr>
          <w:rFonts w:hint="eastAsia"/>
          <w:sz w:val="22"/>
        </w:rPr>
        <w:t>、</w:t>
      </w:r>
      <w:r w:rsidRPr="003C675F">
        <w:rPr>
          <w:rFonts w:hint="eastAsia"/>
          <w:sz w:val="22"/>
        </w:rPr>
        <w:t>次に掲げる事項に当てはまる場合は</w:t>
      </w:r>
      <w:r w:rsidR="00F55D54" w:rsidRPr="000A4AAC">
        <w:rPr>
          <w:rFonts w:hint="eastAsia"/>
          <w:sz w:val="22"/>
        </w:rPr>
        <w:t>休業日</w:t>
      </w:r>
      <w:r w:rsidRPr="003C675F">
        <w:rPr>
          <w:rFonts w:hint="eastAsia"/>
          <w:sz w:val="22"/>
        </w:rPr>
        <w:t>とする</w:t>
      </w:r>
      <w:r w:rsidR="00F55D54" w:rsidRPr="003C675F">
        <w:rPr>
          <w:rFonts w:hint="eastAsia"/>
          <w:sz w:val="22"/>
        </w:rPr>
        <w:t>。</w:t>
      </w:r>
    </w:p>
    <w:p w14:paraId="62111613" w14:textId="77777777" w:rsidR="00DF70F6" w:rsidRPr="00357C2D" w:rsidRDefault="0003079C" w:rsidP="003C675F">
      <w:pPr>
        <w:jc w:val="left"/>
        <w:rPr>
          <w:sz w:val="22"/>
        </w:rPr>
      </w:pPr>
      <w:r>
        <w:rPr>
          <w:rFonts w:hint="eastAsia"/>
          <w:sz w:val="22"/>
        </w:rPr>
        <w:t>（１</w:t>
      </w:r>
      <w:r w:rsidR="00353D4C" w:rsidRPr="00357C2D">
        <w:rPr>
          <w:rFonts w:hint="eastAsia"/>
          <w:sz w:val="22"/>
        </w:rPr>
        <w:t>）</w:t>
      </w:r>
      <w:r w:rsidR="00DF70F6" w:rsidRPr="00357C2D">
        <w:rPr>
          <w:rFonts w:hint="eastAsia"/>
          <w:sz w:val="22"/>
        </w:rPr>
        <w:t>国民の祝日に関する法律（昭和２３年法律第１７８号）に規定する休日</w:t>
      </w:r>
    </w:p>
    <w:p w14:paraId="4488B65C" w14:textId="77777777" w:rsidR="00DF70F6" w:rsidRPr="00357C2D" w:rsidRDefault="0003079C" w:rsidP="003C675F">
      <w:pPr>
        <w:jc w:val="left"/>
        <w:rPr>
          <w:sz w:val="22"/>
        </w:rPr>
      </w:pPr>
      <w:r>
        <w:rPr>
          <w:rFonts w:hint="eastAsia"/>
          <w:sz w:val="22"/>
        </w:rPr>
        <w:t>（２</w:t>
      </w:r>
      <w:r w:rsidR="00353D4C" w:rsidRPr="00357C2D">
        <w:rPr>
          <w:rFonts w:hint="eastAsia"/>
          <w:sz w:val="22"/>
        </w:rPr>
        <w:t>）</w:t>
      </w:r>
      <w:r w:rsidR="00DF70F6" w:rsidRPr="00357C2D">
        <w:rPr>
          <w:rFonts w:hint="eastAsia"/>
          <w:sz w:val="22"/>
        </w:rPr>
        <w:t>年始休日（１月２日及び１月３日）</w:t>
      </w:r>
    </w:p>
    <w:p w14:paraId="4BC8D0FF" w14:textId="77777777" w:rsidR="00353D4C" w:rsidRPr="000A4AAC" w:rsidRDefault="0003079C" w:rsidP="003C675F">
      <w:pPr>
        <w:jc w:val="left"/>
        <w:rPr>
          <w:b/>
          <w:sz w:val="22"/>
          <w:u w:val="single"/>
        </w:rPr>
      </w:pPr>
      <w:r>
        <w:rPr>
          <w:rFonts w:hint="eastAsia"/>
          <w:sz w:val="22"/>
        </w:rPr>
        <w:t>（３</w:t>
      </w:r>
      <w:r w:rsidR="00353D4C" w:rsidRPr="00357C2D">
        <w:rPr>
          <w:rFonts w:hint="eastAsia"/>
          <w:sz w:val="22"/>
        </w:rPr>
        <w:t>）</w:t>
      </w:r>
      <w:r w:rsidR="00DF70F6" w:rsidRPr="00357C2D">
        <w:rPr>
          <w:rFonts w:hint="eastAsia"/>
          <w:sz w:val="22"/>
        </w:rPr>
        <w:t>年末休日（１２月２９日から１２月３１日）</w:t>
      </w:r>
    </w:p>
    <w:p w14:paraId="02E29E86" w14:textId="2974AE86" w:rsidR="00154B06" w:rsidRPr="003C675F" w:rsidRDefault="00C97CBE" w:rsidP="003C675F">
      <w:pPr>
        <w:ind w:left="251" w:hangingChars="100" w:hanging="251"/>
        <w:jc w:val="left"/>
        <w:rPr>
          <w:sz w:val="22"/>
        </w:rPr>
      </w:pPr>
      <w:r>
        <w:rPr>
          <w:rFonts w:hint="eastAsia"/>
          <w:sz w:val="22"/>
        </w:rPr>
        <w:t>３</w:t>
      </w:r>
      <w:r w:rsidR="00154B06" w:rsidRPr="00357C2D">
        <w:rPr>
          <w:rFonts w:hint="eastAsia"/>
          <w:sz w:val="22"/>
        </w:rPr>
        <w:t xml:space="preserve">　当園は、非常災害その他急迫の事情があるときは、</w:t>
      </w:r>
      <w:r w:rsidR="00992D38">
        <w:rPr>
          <w:rFonts w:hint="eastAsia"/>
          <w:sz w:val="22"/>
        </w:rPr>
        <w:t>乳児等通園支援</w:t>
      </w:r>
      <w:r w:rsidR="00154B06" w:rsidRPr="003C675F">
        <w:rPr>
          <w:rFonts w:hint="eastAsia"/>
          <w:sz w:val="22"/>
        </w:rPr>
        <w:t>の提供を行わないことがある。</w:t>
      </w:r>
    </w:p>
    <w:p w14:paraId="58C09F0D" w14:textId="77777777" w:rsidR="00C97CBE" w:rsidRDefault="00C97CBE" w:rsidP="003C675F">
      <w:pPr>
        <w:jc w:val="left"/>
        <w:rPr>
          <w:color w:val="000000" w:themeColor="text1"/>
          <w:sz w:val="22"/>
        </w:rPr>
      </w:pPr>
    </w:p>
    <w:p w14:paraId="4AE82490" w14:textId="7C580B90" w:rsidR="00353D4C" w:rsidRDefault="00B433EB" w:rsidP="003C675F">
      <w:pPr>
        <w:jc w:val="left"/>
        <w:rPr>
          <w:color w:val="000000" w:themeColor="text1"/>
          <w:sz w:val="22"/>
        </w:rPr>
      </w:pPr>
      <w:r>
        <w:rPr>
          <w:rFonts w:hint="eastAsia"/>
          <w:color w:val="000000" w:themeColor="text1"/>
          <w:sz w:val="22"/>
        </w:rPr>
        <w:t xml:space="preserve">　（</w:t>
      </w:r>
      <w:r w:rsidRPr="00B433EB">
        <w:rPr>
          <w:rFonts w:hint="eastAsia"/>
          <w:color w:val="000000" w:themeColor="text1"/>
          <w:sz w:val="22"/>
        </w:rPr>
        <w:t>乳児等通園支援</w:t>
      </w:r>
      <w:r>
        <w:rPr>
          <w:rFonts w:hint="eastAsia"/>
          <w:color w:val="000000" w:themeColor="text1"/>
          <w:sz w:val="22"/>
        </w:rPr>
        <w:t>の提供を行う</w:t>
      </w:r>
      <w:r w:rsidRPr="00B433EB">
        <w:rPr>
          <w:rFonts w:hint="eastAsia"/>
          <w:color w:val="000000" w:themeColor="text1"/>
          <w:sz w:val="22"/>
        </w:rPr>
        <w:t>時間）</w:t>
      </w:r>
    </w:p>
    <w:p w14:paraId="168C29D3" w14:textId="77777777" w:rsidR="00D97BCA" w:rsidRDefault="00B433EB" w:rsidP="003C675F">
      <w:pPr>
        <w:jc w:val="left"/>
        <w:rPr>
          <w:color w:val="000000" w:themeColor="text1"/>
          <w:sz w:val="22"/>
        </w:rPr>
      </w:pPr>
      <w:r>
        <w:rPr>
          <w:rFonts w:hint="eastAsia"/>
          <w:color w:val="000000" w:themeColor="text1"/>
          <w:sz w:val="22"/>
        </w:rPr>
        <w:t>第７条　乳児等通園支援を提供する時間は，</w:t>
      </w:r>
      <w:r w:rsidRPr="000D18FA">
        <w:rPr>
          <w:rFonts w:hint="eastAsia"/>
          <w:color w:val="FF0000"/>
          <w:sz w:val="22"/>
        </w:rPr>
        <w:t>午前〇時〇分から午後〇時〇分</w:t>
      </w:r>
      <w:r>
        <w:rPr>
          <w:rFonts w:hint="eastAsia"/>
          <w:color w:val="000000" w:themeColor="text1"/>
          <w:sz w:val="22"/>
        </w:rPr>
        <w:t>の範囲内</w:t>
      </w:r>
    </w:p>
    <w:p w14:paraId="7ADFBE52" w14:textId="77777777" w:rsidR="00D32636" w:rsidRDefault="00D97BCA" w:rsidP="003C675F">
      <w:pPr>
        <w:jc w:val="left"/>
        <w:rPr>
          <w:color w:val="000000" w:themeColor="text1"/>
          <w:sz w:val="22"/>
        </w:rPr>
      </w:pPr>
      <w:r>
        <w:rPr>
          <w:rFonts w:hint="eastAsia"/>
          <w:color w:val="000000" w:themeColor="text1"/>
          <w:sz w:val="22"/>
        </w:rPr>
        <w:t xml:space="preserve">　であって</w:t>
      </w:r>
      <w:r w:rsidR="003218A8">
        <w:rPr>
          <w:rFonts w:hint="eastAsia"/>
          <w:color w:val="000000" w:themeColor="text1"/>
          <w:sz w:val="22"/>
        </w:rPr>
        <w:t>，利用乳幼児の保護者が</w:t>
      </w:r>
      <w:r w:rsidR="003A4A36">
        <w:rPr>
          <w:rFonts w:hint="eastAsia"/>
          <w:color w:val="000000" w:themeColor="text1"/>
          <w:sz w:val="22"/>
        </w:rPr>
        <w:t>支援を必要とする時間とする。</w:t>
      </w:r>
      <w:r w:rsidR="00D32636">
        <w:rPr>
          <w:rFonts w:hint="eastAsia"/>
          <w:color w:val="000000" w:themeColor="text1"/>
          <w:sz w:val="22"/>
        </w:rPr>
        <w:t>なお，１回の利用</w:t>
      </w:r>
    </w:p>
    <w:p w14:paraId="766A23B9" w14:textId="59018C3F" w:rsidR="00B433EB" w:rsidRDefault="00D32636" w:rsidP="003C675F">
      <w:pPr>
        <w:jc w:val="left"/>
        <w:rPr>
          <w:color w:val="000000" w:themeColor="text1"/>
          <w:sz w:val="22"/>
        </w:rPr>
      </w:pPr>
      <w:r>
        <w:rPr>
          <w:rFonts w:hint="eastAsia"/>
          <w:color w:val="000000" w:themeColor="text1"/>
          <w:sz w:val="22"/>
        </w:rPr>
        <w:t xml:space="preserve">　における最低利用時間は１時間であり，以降３０分単位での利用を可能とする。</w:t>
      </w:r>
    </w:p>
    <w:p w14:paraId="5E2FABB8" w14:textId="77777777" w:rsidR="009D5B9A" w:rsidRPr="00B433EB" w:rsidRDefault="009D5B9A" w:rsidP="003C675F">
      <w:pPr>
        <w:jc w:val="left"/>
        <w:rPr>
          <w:color w:val="000000" w:themeColor="text1"/>
          <w:sz w:val="22"/>
        </w:rPr>
      </w:pPr>
    </w:p>
    <w:p w14:paraId="7B1D0D76" w14:textId="249A6620" w:rsidR="009D5B9A" w:rsidRPr="003C675F" w:rsidRDefault="00F000E8" w:rsidP="0003079C">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14:paraId="03F4006E" w14:textId="16EF00DD" w:rsidR="00E81B1E" w:rsidRDefault="00E81B1E" w:rsidP="003C675F">
      <w:pPr>
        <w:ind w:left="251" w:hangingChars="100" w:hanging="251"/>
        <w:jc w:val="left"/>
        <w:rPr>
          <w:sz w:val="22"/>
        </w:rPr>
      </w:pPr>
      <w:r w:rsidRPr="003C675F">
        <w:rPr>
          <w:rFonts w:hint="eastAsia"/>
          <w:sz w:val="22"/>
        </w:rPr>
        <w:t>第</w:t>
      </w:r>
      <w:r w:rsidR="000A4AAC">
        <w:rPr>
          <w:rFonts w:hint="eastAsia"/>
          <w:sz w:val="22"/>
        </w:rPr>
        <w:t>８</w:t>
      </w:r>
      <w:r w:rsidRPr="003C675F">
        <w:rPr>
          <w:rFonts w:hint="eastAsia"/>
          <w:sz w:val="22"/>
        </w:rPr>
        <w:t>条</w:t>
      </w:r>
      <w:r w:rsidR="00A2631E" w:rsidRPr="003C675F">
        <w:rPr>
          <w:rFonts w:hint="eastAsia"/>
          <w:sz w:val="22"/>
        </w:rPr>
        <w:t xml:space="preserve">　</w:t>
      </w:r>
      <w:r w:rsidR="000E2180" w:rsidRPr="000E2180">
        <w:rPr>
          <w:rFonts w:hint="eastAsia"/>
          <w:sz w:val="22"/>
        </w:rPr>
        <w:t>当園は</w:t>
      </w:r>
      <w:r w:rsidR="00D32636">
        <w:rPr>
          <w:rFonts w:hint="eastAsia"/>
          <w:sz w:val="22"/>
        </w:rPr>
        <w:t>，</w:t>
      </w:r>
      <w:r w:rsidR="00F81628">
        <w:rPr>
          <w:rFonts w:hint="eastAsia"/>
          <w:sz w:val="22"/>
        </w:rPr>
        <w:t>利用乳幼児</w:t>
      </w:r>
      <w:r w:rsidR="000E2180" w:rsidRPr="000E2180">
        <w:rPr>
          <w:rFonts w:hint="eastAsia"/>
          <w:sz w:val="22"/>
        </w:rPr>
        <w:t>に対し</w:t>
      </w:r>
      <w:r w:rsidR="00992D38">
        <w:rPr>
          <w:rFonts w:hint="eastAsia"/>
          <w:sz w:val="22"/>
        </w:rPr>
        <w:t>乳児等通園支援</w:t>
      </w:r>
      <w:r w:rsidR="000E2180" w:rsidRPr="000E2180">
        <w:rPr>
          <w:rFonts w:hint="eastAsia"/>
          <w:sz w:val="22"/>
        </w:rPr>
        <w:t>を提供した際は、</w:t>
      </w:r>
      <w:r w:rsidR="00D32636">
        <w:rPr>
          <w:rFonts w:hint="eastAsia"/>
          <w:sz w:val="22"/>
        </w:rPr>
        <w:t>下記に定める</w:t>
      </w:r>
      <w:r w:rsidR="000E2180" w:rsidRPr="000E2180">
        <w:rPr>
          <w:rFonts w:hint="eastAsia"/>
          <w:sz w:val="22"/>
        </w:rPr>
        <w:t>利</w:t>
      </w:r>
      <w:r w:rsidR="000E2180" w:rsidRPr="000E2180">
        <w:rPr>
          <w:rFonts w:hint="eastAsia"/>
          <w:sz w:val="22"/>
        </w:rPr>
        <w:lastRenderedPageBreak/>
        <w:t>用者負担額を、当該</w:t>
      </w:r>
      <w:r w:rsidR="00F81628">
        <w:rPr>
          <w:rFonts w:hint="eastAsia"/>
          <w:sz w:val="22"/>
        </w:rPr>
        <w:t>利用乳幼児</w:t>
      </w:r>
      <w:r w:rsidR="000E2180" w:rsidRPr="000E2180">
        <w:rPr>
          <w:rFonts w:hint="eastAsia"/>
          <w:sz w:val="22"/>
        </w:rPr>
        <w:t>の保護者から徴収する。</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813"/>
        <w:gridCol w:w="1813"/>
        <w:gridCol w:w="1813"/>
      </w:tblGrid>
      <w:tr w:rsidR="00D32636" w:rsidRPr="00305A3B" w14:paraId="64678872" w14:textId="77777777" w:rsidTr="00A3514A">
        <w:tc>
          <w:tcPr>
            <w:tcW w:w="2849" w:type="dxa"/>
            <w:shd w:val="clear" w:color="auto" w:fill="auto"/>
          </w:tcPr>
          <w:p w14:paraId="015332B7" w14:textId="77777777" w:rsidR="00D32636" w:rsidRPr="00305A3B" w:rsidRDefault="00D32636" w:rsidP="00A3514A">
            <w:pPr>
              <w:wordWrap w:val="0"/>
              <w:autoSpaceDE w:val="0"/>
              <w:autoSpaceDN w:val="0"/>
              <w:adjustRightInd w:val="0"/>
              <w:spacing w:line="8" w:lineRule="atLeast"/>
              <w:rPr>
                <w:rFonts w:cs="ＭＳ 明朝"/>
                <w:kern w:val="0"/>
                <w:szCs w:val="21"/>
              </w:rPr>
            </w:pPr>
            <w:r w:rsidRPr="00305A3B">
              <w:rPr>
                <w:rFonts w:cs="ＭＳ 明朝" w:hint="eastAsia"/>
                <w:kern w:val="0"/>
                <w:szCs w:val="21"/>
              </w:rPr>
              <w:t>利用時間</w:t>
            </w:r>
          </w:p>
          <w:p w14:paraId="6FCD4F59" w14:textId="77777777" w:rsidR="00D32636" w:rsidRPr="00305A3B" w:rsidRDefault="00D32636" w:rsidP="00A3514A">
            <w:pPr>
              <w:jc w:val="right"/>
              <w:rPr>
                <w:szCs w:val="21"/>
              </w:rPr>
            </w:pPr>
            <w:r w:rsidRPr="00305A3B">
              <w:rPr>
                <w:rFonts w:cs="ＭＳ 明朝" w:hint="eastAsia"/>
                <w:kern w:val="0"/>
                <w:szCs w:val="21"/>
              </w:rPr>
              <w:t>対象者</w:t>
            </w:r>
          </w:p>
        </w:tc>
        <w:tc>
          <w:tcPr>
            <w:tcW w:w="1813" w:type="dxa"/>
            <w:shd w:val="clear" w:color="auto" w:fill="auto"/>
          </w:tcPr>
          <w:p w14:paraId="326A045E" w14:textId="77777777" w:rsidR="00D32636" w:rsidRPr="00305A3B" w:rsidRDefault="00D32636" w:rsidP="00A3514A">
            <w:pPr>
              <w:jc w:val="center"/>
              <w:rPr>
                <w:szCs w:val="21"/>
              </w:rPr>
            </w:pPr>
            <w:r w:rsidRPr="00305A3B">
              <w:rPr>
                <w:rFonts w:cs="ＭＳ 明朝" w:hint="eastAsia"/>
                <w:kern w:val="0"/>
                <w:szCs w:val="21"/>
              </w:rPr>
              <w:t>０歳</w:t>
            </w:r>
          </w:p>
        </w:tc>
        <w:tc>
          <w:tcPr>
            <w:tcW w:w="1813" w:type="dxa"/>
            <w:shd w:val="clear" w:color="auto" w:fill="auto"/>
          </w:tcPr>
          <w:p w14:paraId="283652E8" w14:textId="77777777" w:rsidR="00D32636" w:rsidRPr="00305A3B" w:rsidRDefault="00D32636" w:rsidP="00A3514A">
            <w:pPr>
              <w:jc w:val="center"/>
              <w:rPr>
                <w:szCs w:val="21"/>
              </w:rPr>
            </w:pPr>
            <w:r w:rsidRPr="00305A3B">
              <w:rPr>
                <w:rFonts w:cs="ＭＳ 明朝" w:hint="eastAsia"/>
                <w:kern w:val="0"/>
                <w:szCs w:val="21"/>
              </w:rPr>
              <w:t>１歳</w:t>
            </w:r>
          </w:p>
        </w:tc>
        <w:tc>
          <w:tcPr>
            <w:tcW w:w="1813" w:type="dxa"/>
            <w:shd w:val="clear" w:color="auto" w:fill="auto"/>
          </w:tcPr>
          <w:p w14:paraId="47175011" w14:textId="77777777" w:rsidR="00D32636" w:rsidRPr="00305A3B" w:rsidRDefault="00D32636" w:rsidP="00A3514A">
            <w:pPr>
              <w:jc w:val="center"/>
              <w:rPr>
                <w:szCs w:val="21"/>
              </w:rPr>
            </w:pPr>
            <w:r w:rsidRPr="00305A3B">
              <w:rPr>
                <w:rFonts w:cs="ＭＳ 明朝" w:hint="eastAsia"/>
                <w:kern w:val="0"/>
                <w:szCs w:val="21"/>
              </w:rPr>
              <w:t>２歳</w:t>
            </w:r>
          </w:p>
        </w:tc>
      </w:tr>
      <w:tr w:rsidR="00D32636" w:rsidRPr="00305A3B" w14:paraId="4106BBA2" w14:textId="77777777" w:rsidTr="00A3514A">
        <w:tc>
          <w:tcPr>
            <w:tcW w:w="2849" w:type="dxa"/>
            <w:shd w:val="clear" w:color="auto" w:fill="auto"/>
          </w:tcPr>
          <w:p w14:paraId="72EA694F" w14:textId="77777777" w:rsidR="00D32636" w:rsidRPr="00305A3B" w:rsidRDefault="00D32636" w:rsidP="00A3514A">
            <w:pPr>
              <w:rPr>
                <w:szCs w:val="21"/>
              </w:rPr>
            </w:pPr>
            <w:r w:rsidRPr="00305A3B">
              <w:rPr>
                <w:rFonts w:hint="eastAsia"/>
                <w:szCs w:val="21"/>
              </w:rPr>
              <w:t>１月当たりの利用時間が１０時間以内の場合</w:t>
            </w:r>
          </w:p>
        </w:tc>
        <w:tc>
          <w:tcPr>
            <w:tcW w:w="5439" w:type="dxa"/>
            <w:gridSpan w:val="3"/>
            <w:shd w:val="clear" w:color="auto" w:fill="auto"/>
          </w:tcPr>
          <w:p w14:paraId="25D6EB1F" w14:textId="77777777" w:rsidR="00D32636" w:rsidRPr="00305A3B" w:rsidRDefault="00D32636" w:rsidP="00A3514A">
            <w:pPr>
              <w:rPr>
                <w:szCs w:val="21"/>
              </w:rPr>
            </w:pPr>
            <w:r w:rsidRPr="00305A3B">
              <w:rPr>
                <w:rFonts w:hint="eastAsia"/>
                <w:szCs w:val="21"/>
              </w:rPr>
              <w:t>３０分当たり１５０円</w:t>
            </w:r>
          </w:p>
        </w:tc>
      </w:tr>
    </w:tbl>
    <w:p w14:paraId="02428403" w14:textId="58DA777B" w:rsidR="005F7B60" w:rsidRPr="003C675F" w:rsidRDefault="0043504C" w:rsidP="005F7B60">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w:t>
      </w:r>
      <w:r w:rsidR="00D32636">
        <w:rPr>
          <w:rFonts w:hint="eastAsia"/>
          <w:color w:val="FF0000"/>
          <w:sz w:val="22"/>
          <w:u w:val="single"/>
        </w:rPr>
        <w:t>２</w:t>
      </w:r>
      <w:r>
        <w:rPr>
          <w:rFonts w:hint="eastAsia"/>
          <w:color w:val="FF0000"/>
          <w:sz w:val="22"/>
          <w:u w:val="single"/>
        </w:rPr>
        <w:t>項は、「実費徴収」をする場合に限り規定を設け、不要な場合は削除すること。</w:t>
      </w:r>
    </w:p>
    <w:p w14:paraId="4CCF0FA0" w14:textId="0DD3256D" w:rsidR="002F2C5D" w:rsidRDefault="00D32636" w:rsidP="00522BE2">
      <w:pPr>
        <w:ind w:left="251" w:hangingChars="100" w:hanging="251"/>
        <w:jc w:val="left"/>
        <w:rPr>
          <w:sz w:val="22"/>
        </w:rPr>
      </w:pPr>
      <w:r>
        <w:rPr>
          <w:rFonts w:hint="eastAsia"/>
          <w:sz w:val="22"/>
        </w:rPr>
        <w:t>２</w:t>
      </w:r>
      <w:r w:rsidR="005F7B60" w:rsidRPr="003C675F">
        <w:rPr>
          <w:rFonts w:hint="eastAsia"/>
          <w:sz w:val="22"/>
        </w:rPr>
        <w:t xml:space="preserve">　</w:t>
      </w:r>
      <w:r w:rsidR="000E2180" w:rsidRPr="000E2180">
        <w:rPr>
          <w:rFonts w:hint="eastAsia"/>
          <w:sz w:val="22"/>
        </w:rPr>
        <w:t>当園は、</w:t>
      </w:r>
      <w:r w:rsidR="00992D38">
        <w:rPr>
          <w:rFonts w:hint="eastAsia"/>
          <w:sz w:val="22"/>
        </w:rPr>
        <w:t>乳児等通園支援</w:t>
      </w:r>
      <w:r w:rsidR="000E2180" w:rsidRPr="000E2180">
        <w:rPr>
          <w:rFonts w:hint="eastAsia"/>
          <w:sz w:val="22"/>
        </w:rPr>
        <w:t>において提供される便宜に要する費用のうち、別表に掲げる実費を徴収する。</w:t>
      </w:r>
    </w:p>
    <w:p w14:paraId="7669C31F" w14:textId="77777777" w:rsidR="005F7B60" w:rsidRPr="00D84A37" w:rsidRDefault="005F7B60" w:rsidP="005F7B60">
      <w:pPr>
        <w:jc w:val="left"/>
        <w:rPr>
          <w:sz w:val="22"/>
        </w:rPr>
      </w:pPr>
    </w:p>
    <w:p w14:paraId="526F7EA3" w14:textId="77777777" w:rsidR="00E81B1E" w:rsidRPr="003C675F" w:rsidRDefault="00E81B1E" w:rsidP="0003079C">
      <w:pPr>
        <w:ind w:firstLineChars="100" w:firstLine="251"/>
        <w:jc w:val="left"/>
        <w:rPr>
          <w:sz w:val="22"/>
        </w:rPr>
      </w:pPr>
      <w:r w:rsidRPr="003C675F">
        <w:rPr>
          <w:rFonts w:hint="eastAsia"/>
          <w:sz w:val="22"/>
        </w:rPr>
        <w:t>（利用定員）</w:t>
      </w:r>
    </w:p>
    <w:p w14:paraId="1A5A0F28" w14:textId="77777777" w:rsidR="00DD169B" w:rsidRPr="003C675F" w:rsidRDefault="00E81B1E" w:rsidP="003C675F">
      <w:pPr>
        <w:jc w:val="left"/>
        <w:rPr>
          <w:sz w:val="22"/>
        </w:rPr>
      </w:pPr>
      <w:r w:rsidRPr="003C675F">
        <w:rPr>
          <w:rFonts w:hint="eastAsia"/>
          <w:sz w:val="22"/>
        </w:rPr>
        <w:t>第</w:t>
      </w:r>
      <w:r w:rsidR="000A4AAC">
        <w:rPr>
          <w:rFonts w:hint="eastAsia"/>
          <w:sz w:val="22"/>
        </w:rPr>
        <w:t>９</w:t>
      </w:r>
      <w:r w:rsidRPr="003C675F">
        <w:rPr>
          <w:rFonts w:hint="eastAsia"/>
          <w:sz w:val="22"/>
        </w:rPr>
        <w:t>条　利用定員は、次のとおりとする。</w:t>
      </w:r>
    </w:p>
    <w:tbl>
      <w:tblPr>
        <w:tblStyle w:val="ae"/>
        <w:tblW w:w="6405" w:type="dxa"/>
        <w:tblLook w:val="04A0" w:firstRow="1" w:lastRow="0" w:firstColumn="1" w:lastColumn="0" w:noHBand="0" w:noVBand="1"/>
      </w:tblPr>
      <w:tblGrid>
        <w:gridCol w:w="1417"/>
        <w:gridCol w:w="1247"/>
        <w:gridCol w:w="1247"/>
        <w:gridCol w:w="1247"/>
        <w:gridCol w:w="1247"/>
      </w:tblGrid>
      <w:tr w:rsidR="0043504C" w:rsidRPr="003C675F" w14:paraId="4FC792CF" w14:textId="77777777" w:rsidTr="0043504C">
        <w:tc>
          <w:tcPr>
            <w:tcW w:w="1417" w:type="dxa"/>
            <w:vAlign w:val="center"/>
          </w:tcPr>
          <w:p w14:paraId="0C042024" w14:textId="67A8ECDE" w:rsidR="0043504C" w:rsidRPr="003C675F" w:rsidRDefault="00381F28" w:rsidP="003C675F">
            <w:pPr>
              <w:jc w:val="center"/>
              <w:rPr>
                <w:sz w:val="22"/>
              </w:rPr>
            </w:pPr>
            <w:r>
              <w:rPr>
                <w:rFonts w:hint="eastAsia"/>
                <w:sz w:val="22"/>
              </w:rPr>
              <w:t>歳児</w:t>
            </w:r>
          </w:p>
        </w:tc>
        <w:tc>
          <w:tcPr>
            <w:tcW w:w="1247" w:type="dxa"/>
            <w:vAlign w:val="center"/>
          </w:tcPr>
          <w:p w14:paraId="1551B7CF" w14:textId="77777777" w:rsidR="0043504C" w:rsidRPr="003C675F" w:rsidRDefault="0043504C" w:rsidP="003C675F">
            <w:pPr>
              <w:jc w:val="center"/>
              <w:rPr>
                <w:sz w:val="22"/>
              </w:rPr>
            </w:pPr>
            <w:r w:rsidRPr="003C675F">
              <w:rPr>
                <w:rFonts w:hint="eastAsia"/>
                <w:sz w:val="22"/>
              </w:rPr>
              <w:t>０歳児</w:t>
            </w:r>
          </w:p>
        </w:tc>
        <w:tc>
          <w:tcPr>
            <w:tcW w:w="1247" w:type="dxa"/>
            <w:vAlign w:val="center"/>
          </w:tcPr>
          <w:p w14:paraId="7B05328C" w14:textId="77777777" w:rsidR="0043504C" w:rsidRPr="003C675F" w:rsidRDefault="0043504C" w:rsidP="003C675F">
            <w:pPr>
              <w:jc w:val="center"/>
              <w:rPr>
                <w:sz w:val="22"/>
              </w:rPr>
            </w:pPr>
            <w:r w:rsidRPr="003C675F">
              <w:rPr>
                <w:rFonts w:hint="eastAsia"/>
                <w:sz w:val="22"/>
              </w:rPr>
              <w:t>１歳児</w:t>
            </w:r>
          </w:p>
        </w:tc>
        <w:tc>
          <w:tcPr>
            <w:tcW w:w="1247" w:type="dxa"/>
            <w:vAlign w:val="center"/>
          </w:tcPr>
          <w:p w14:paraId="11712776" w14:textId="77777777" w:rsidR="0043504C" w:rsidRPr="003C675F" w:rsidRDefault="0043504C" w:rsidP="003C675F">
            <w:pPr>
              <w:jc w:val="center"/>
              <w:rPr>
                <w:sz w:val="22"/>
              </w:rPr>
            </w:pPr>
            <w:r w:rsidRPr="003C675F">
              <w:rPr>
                <w:rFonts w:hint="eastAsia"/>
                <w:sz w:val="22"/>
              </w:rPr>
              <w:t>２歳児</w:t>
            </w:r>
          </w:p>
        </w:tc>
        <w:tc>
          <w:tcPr>
            <w:tcW w:w="1247" w:type="dxa"/>
          </w:tcPr>
          <w:p w14:paraId="3D03A46C" w14:textId="77777777" w:rsidR="0043504C" w:rsidRPr="003C675F" w:rsidRDefault="0043504C" w:rsidP="003C675F">
            <w:pPr>
              <w:jc w:val="center"/>
              <w:rPr>
                <w:sz w:val="22"/>
              </w:rPr>
            </w:pPr>
            <w:r w:rsidRPr="003C675F">
              <w:rPr>
                <w:rFonts w:hint="eastAsia"/>
                <w:sz w:val="22"/>
              </w:rPr>
              <w:t>計</w:t>
            </w:r>
          </w:p>
        </w:tc>
      </w:tr>
      <w:tr w:rsidR="0043504C" w:rsidRPr="003C675F" w14:paraId="06BAB9C3" w14:textId="77777777" w:rsidTr="0043504C">
        <w:tc>
          <w:tcPr>
            <w:tcW w:w="1417" w:type="dxa"/>
            <w:vAlign w:val="center"/>
          </w:tcPr>
          <w:p w14:paraId="3657E54B" w14:textId="4053789A" w:rsidR="0043504C" w:rsidRPr="003C675F" w:rsidRDefault="00381F28" w:rsidP="003C675F">
            <w:pPr>
              <w:jc w:val="center"/>
              <w:rPr>
                <w:sz w:val="22"/>
              </w:rPr>
            </w:pPr>
            <w:r>
              <w:rPr>
                <w:rFonts w:hint="eastAsia"/>
                <w:sz w:val="22"/>
              </w:rPr>
              <w:t>利用定員</w:t>
            </w:r>
          </w:p>
        </w:tc>
        <w:tc>
          <w:tcPr>
            <w:tcW w:w="1247" w:type="dxa"/>
            <w:vAlign w:val="center"/>
          </w:tcPr>
          <w:p w14:paraId="65043CC5" w14:textId="77777777"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c>
          <w:tcPr>
            <w:tcW w:w="1247" w:type="dxa"/>
            <w:vAlign w:val="center"/>
          </w:tcPr>
          <w:p w14:paraId="6E9C3931" w14:textId="77777777"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c>
          <w:tcPr>
            <w:tcW w:w="1247" w:type="dxa"/>
            <w:vAlign w:val="center"/>
          </w:tcPr>
          <w:p w14:paraId="7A4AEEA7" w14:textId="77777777"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c>
          <w:tcPr>
            <w:tcW w:w="1247" w:type="dxa"/>
          </w:tcPr>
          <w:p w14:paraId="27B28590" w14:textId="77777777" w:rsidR="0043504C" w:rsidRPr="00357C2D" w:rsidRDefault="0043504C" w:rsidP="003C675F">
            <w:pPr>
              <w:jc w:val="right"/>
              <w:rPr>
                <w:sz w:val="22"/>
              </w:rPr>
            </w:pPr>
            <w:r w:rsidRPr="00F42224">
              <w:rPr>
                <w:rFonts w:hint="eastAsia"/>
                <w:color w:val="FF0000"/>
                <w:sz w:val="22"/>
              </w:rPr>
              <w:t>○</w:t>
            </w:r>
            <w:r w:rsidRPr="00357C2D">
              <w:rPr>
                <w:rFonts w:hint="eastAsia"/>
                <w:sz w:val="22"/>
              </w:rPr>
              <w:t>人</w:t>
            </w:r>
          </w:p>
        </w:tc>
      </w:tr>
    </w:tbl>
    <w:p w14:paraId="44751627" w14:textId="77777777" w:rsidR="00E81B1E" w:rsidRPr="003C675F" w:rsidRDefault="00E81B1E" w:rsidP="003C675F">
      <w:pPr>
        <w:jc w:val="left"/>
        <w:rPr>
          <w:sz w:val="22"/>
        </w:rPr>
      </w:pPr>
    </w:p>
    <w:p w14:paraId="5ADFA55E" w14:textId="77777777" w:rsidR="00F2687F" w:rsidRPr="00EA3F8C" w:rsidRDefault="00E81B1E" w:rsidP="0003079C">
      <w:pPr>
        <w:ind w:firstLineChars="100" w:firstLine="251"/>
        <w:jc w:val="left"/>
        <w:rPr>
          <w:color w:val="FF0000"/>
          <w:sz w:val="22"/>
          <w:u w:val="single"/>
        </w:rPr>
      </w:pPr>
      <w:r w:rsidRPr="00EA3F8C">
        <w:rPr>
          <w:rFonts w:hint="eastAsia"/>
          <w:sz w:val="22"/>
        </w:rPr>
        <w:t>（利用の開始、終了に関する事項及び利用に当たっての留意事項）</w:t>
      </w:r>
    </w:p>
    <w:p w14:paraId="50D7E0C3" w14:textId="320F09F7" w:rsidR="00A31535" w:rsidRPr="00EA3F8C" w:rsidRDefault="00F2687F" w:rsidP="003C675F">
      <w:pPr>
        <w:ind w:left="251" w:hangingChars="100" w:hanging="251"/>
        <w:jc w:val="left"/>
        <w:rPr>
          <w:sz w:val="22"/>
        </w:rPr>
      </w:pPr>
      <w:r w:rsidRPr="00EA3F8C">
        <w:rPr>
          <w:rFonts w:hint="eastAsia"/>
          <w:sz w:val="22"/>
        </w:rPr>
        <w:t>第</w:t>
      </w:r>
      <w:r w:rsidR="000A4AAC" w:rsidRPr="00EA3F8C">
        <w:rPr>
          <w:rFonts w:hint="eastAsia"/>
          <w:sz w:val="22"/>
        </w:rPr>
        <w:t>１０</w:t>
      </w:r>
      <w:r w:rsidRPr="00EA3F8C">
        <w:rPr>
          <w:rFonts w:hint="eastAsia"/>
          <w:sz w:val="22"/>
        </w:rPr>
        <w:t xml:space="preserve">条　</w:t>
      </w:r>
      <w:r w:rsidR="00E31005" w:rsidRPr="00EA3F8C">
        <w:rPr>
          <w:rFonts w:hint="eastAsia"/>
          <w:sz w:val="22"/>
        </w:rPr>
        <w:t>当園は、</w:t>
      </w:r>
      <w:r w:rsidR="005A50AF" w:rsidRPr="00EA3F8C">
        <w:rPr>
          <w:rFonts w:hint="eastAsia"/>
          <w:sz w:val="22"/>
        </w:rPr>
        <w:t>柏市から利用認定を受けた利用乳幼児の保護者より利用申込を受けたときは，これに応じる。</w:t>
      </w:r>
    </w:p>
    <w:p w14:paraId="04D67BF9" w14:textId="6FD240CA" w:rsidR="00A31535" w:rsidRPr="00EA3F8C" w:rsidRDefault="00A31535" w:rsidP="003C675F">
      <w:pPr>
        <w:ind w:left="251" w:hangingChars="100" w:hanging="251"/>
        <w:jc w:val="left"/>
        <w:rPr>
          <w:sz w:val="22"/>
        </w:rPr>
      </w:pPr>
      <w:r w:rsidRPr="00EA3F8C">
        <w:rPr>
          <w:rFonts w:hint="eastAsia"/>
          <w:sz w:val="22"/>
        </w:rPr>
        <w:t xml:space="preserve">２　</w:t>
      </w:r>
      <w:r w:rsidR="00992D38" w:rsidRPr="00EA3F8C">
        <w:rPr>
          <w:rFonts w:hint="eastAsia"/>
          <w:sz w:val="22"/>
        </w:rPr>
        <w:t>乳児等通園支援</w:t>
      </w:r>
      <w:r w:rsidRPr="00EA3F8C">
        <w:rPr>
          <w:rFonts w:hint="eastAsia"/>
          <w:sz w:val="22"/>
        </w:rPr>
        <w:t>の提供の開始に際しては、</w:t>
      </w:r>
      <w:r w:rsidR="005A50AF" w:rsidRPr="00EA3F8C">
        <w:rPr>
          <w:rFonts w:hint="eastAsia"/>
          <w:sz w:val="22"/>
        </w:rPr>
        <w:t>あらかじめ，</w:t>
      </w:r>
      <w:r w:rsidR="003A384A" w:rsidRPr="00EA3F8C">
        <w:rPr>
          <w:rFonts w:hint="eastAsia"/>
          <w:sz w:val="22"/>
        </w:rPr>
        <w:t>利用乳幼児及びその保護者と</w:t>
      </w:r>
      <w:r w:rsidR="005A50AF" w:rsidRPr="00EA3F8C">
        <w:rPr>
          <w:rFonts w:hint="eastAsia"/>
          <w:sz w:val="22"/>
        </w:rPr>
        <w:t>面談を実施することにより，</w:t>
      </w:r>
      <w:r w:rsidR="001A37A6" w:rsidRPr="00EA3F8C">
        <w:rPr>
          <w:rFonts w:hint="eastAsia"/>
          <w:sz w:val="22"/>
        </w:rPr>
        <w:t>利用に当たって</w:t>
      </w:r>
      <w:r w:rsidR="003A384A" w:rsidRPr="00EA3F8C">
        <w:rPr>
          <w:rFonts w:hint="eastAsia"/>
          <w:sz w:val="22"/>
        </w:rPr>
        <w:t>必要な事項について確認を行う。</w:t>
      </w:r>
    </w:p>
    <w:p w14:paraId="335EBED9" w14:textId="438FE67B" w:rsidR="00083DA5" w:rsidRPr="005115D3" w:rsidRDefault="00083DA5" w:rsidP="003C675F">
      <w:pPr>
        <w:ind w:left="251" w:hangingChars="100" w:hanging="251"/>
        <w:jc w:val="left"/>
        <w:rPr>
          <w:sz w:val="22"/>
        </w:rPr>
      </w:pPr>
      <w:r w:rsidRPr="005115D3">
        <w:rPr>
          <w:rFonts w:hint="eastAsia"/>
          <w:sz w:val="22"/>
        </w:rPr>
        <w:t>３　当園の</w:t>
      </w:r>
      <w:r w:rsidR="00F81628" w:rsidRPr="005115D3">
        <w:rPr>
          <w:rFonts w:hint="eastAsia"/>
          <w:sz w:val="22"/>
        </w:rPr>
        <w:t>利用乳幼児</w:t>
      </w:r>
      <w:r w:rsidRPr="005115D3">
        <w:rPr>
          <w:rFonts w:hint="eastAsia"/>
          <w:sz w:val="22"/>
        </w:rPr>
        <w:t>が次のいずれかに該当するときは、</w:t>
      </w:r>
      <w:r w:rsidR="00992D38" w:rsidRPr="005115D3">
        <w:rPr>
          <w:rFonts w:hint="eastAsia"/>
          <w:sz w:val="22"/>
        </w:rPr>
        <w:t>乳児等通園支援</w:t>
      </w:r>
      <w:r w:rsidRPr="005115D3">
        <w:rPr>
          <w:rFonts w:hint="eastAsia"/>
          <w:sz w:val="22"/>
        </w:rPr>
        <w:t>の提供を終了するものとする。</w:t>
      </w:r>
    </w:p>
    <w:p w14:paraId="54CC57EF" w14:textId="4A1CE086" w:rsidR="00A31535" w:rsidRPr="00C45B97" w:rsidRDefault="003C675F" w:rsidP="003C675F">
      <w:pPr>
        <w:ind w:left="502" w:hangingChars="200" w:hanging="502"/>
        <w:jc w:val="left"/>
        <w:rPr>
          <w:sz w:val="22"/>
        </w:rPr>
      </w:pPr>
      <w:r w:rsidRPr="00C45B97">
        <w:rPr>
          <w:rFonts w:hint="eastAsia"/>
          <w:sz w:val="22"/>
        </w:rPr>
        <w:t>（１）</w:t>
      </w:r>
      <w:r w:rsidR="00C45B97">
        <w:rPr>
          <w:rFonts w:hint="eastAsia"/>
          <w:sz w:val="22"/>
        </w:rPr>
        <w:t>利用乳幼児が３歳の誕生日の前日を迎えたとき。</w:t>
      </w:r>
    </w:p>
    <w:p w14:paraId="3E564224" w14:textId="32035E25" w:rsidR="00083DA5" w:rsidRPr="000D18FA" w:rsidRDefault="003C675F" w:rsidP="003C675F">
      <w:pPr>
        <w:ind w:left="502" w:hangingChars="200" w:hanging="502"/>
        <w:jc w:val="left"/>
        <w:rPr>
          <w:sz w:val="22"/>
          <w:highlight w:val="yellow"/>
        </w:rPr>
      </w:pPr>
      <w:r w:rsidRPr="008374D3">
        <w:rPr>
          <w:rFonts w:hint="eastAsia"/>
          <w:sz w:val="22"/>
        </w:rPr>
        <w:t>（２）</w:t>
      </w:r>
      <w:r w:rsidR="00F81628" w:rsidRPr="008374D3">
        <w:rPr>
          <w:rFonts w:hint="eastAsia"/>
          <w:sz w:val="22"/>
        </w:rPr>
        <w:t>利用乳幼児</w:t>
      </w:r>
      <w:r w:rsidR="008374D3">
        <w:rPr>
          <w:rFonts w:hint="eastAsia"/>
          <w:sz w:val="22"/>
        </w:rPr>
        <w:t>が保育所等</w:t>
      </w:r>
      <w:r w:rsidR="00A04B93">
        <w:rPr>
          <w:rFonts w:hint="eastAsia"/>
          <w:sz w:val="22"/>
        </w:rPr>
        <w:t>（保育所，認定こども園，小規模保育事業所，家庭的保育事業所，幼稚園及び企業主導型保育事業所）へ入園したとき。</w:t>
      </w:r>
    </w:p>
    <w:p w14:paraId="0E344283" w14:textId="77777777" w:rsidR="00083DA5" w:rsidRPr="00DD34AB" w:rsidRDefault="003C675F" w:rsidP="003C675F">
      <w:pPr>
        <w:ind w:left="502" w:hangingChars="200" w:hanging="502"/>
        <w:jc w:val="left"/>
        <w:rPr>
          <w:sz w:val="22"/>
        </w:rPr>
      </w:pPr>
      <w:r w:rsidRPr="00DD34AB">
        <w:rPr>
          <w:rFonts w:hint="eastAsia"/>
          <w:sz w:val="22"/>
        </w:rPr>
        <w:t>（３）</w:t>
      </w:r>
      <w:r w:rsidR="00083DA5" w:rsidRPr="00DD34AB">
        <w:rPr>
          <w:rFonts w:hint="eastAsia"/>
          <w:sz w:val="22"/>
        </w:rPr>
        <w:t>市が</w:t>
      </w:r>
      <w:r w:rsidR="00320C2A" w:rsidRPr="00DD34AB">
        <w:rPr>
          <w:rFonts w:hint="eastAsia"/>
          <w:sz w:val="22"/>
        </w:rPr>
        <w:t>当園</w:t>
      </w:r>
      <w:r w:rsidR="00083DA5" w:rsidRPr="00DD34AB">
        <w:rPr>
          <w:rFonts w:hint="eastAsia"/>
          <w:sz w:val="22"/>
        </w:rPr>
        <w:t>の利用継続が不可能であると認めたとき。</w:t>
      </w:r>
    </w:p>
    <w:p w14:paraId="05E8507E" w14:textId="77777777" w:rsidR="00E81B1E" w:rsidRPr="003C675F" w:rsidRDefault="003C675F" w:rsidP="003C675F">
      <w:pPr>
        <w:ind w:left="502" w:hangingChars="200" w:hanging="502"/>
        <w:jc w:val="left"/>
        <w:rPr>
          <w:sz w:val="22"/>
        </w:rPr>
      </w:pPr>
      <w:r w:rsidRPr="00DD34AB">
        <w:rPr>
          <w:rFonts w:hint="eastAsia"/>
          <w:sz w:val="22"/>
        </w:rPr>
        <w:t>（４）</w:t>
      </w:r>
      <w:r w:rsidR="00083DA5" w:rsidRPr="00DD34AB">
        <w:rPr>
          <w:rFonts w:hint="eastAsia"/>
          <w:sz w:val="22"/>
        </w:rPr>
        <w:t>その他、利用継続において重大な支障又は困難が生じたとき。</w:t>
      </w:r>
    </w:p>
    <w:p w14:paraId="3C64AE64" w14:textId="77777777" w:rsidR="001E150E" w:rsidRPr="003C675F" w:rsidRDefault="001E150E" w:rsidP="003C675F">
      <w:pPr>
        <w:jc w:val="left"/>
        <w:rPr>
          <w:sz w:val="22"/>
        </w:rPr>
      </w:pPr>
    </w:p>
    <w:p w14:paraId="7D830A24" w14:textId="77777777" w:rsidR="00E81B1E" w:rsidRPr="003C675F" w:rsidRDefault="00E81B1E" w:rsidP="0003079C">
      <w:pPr>
        <w:ind w:firstLineChars="100" w:firstLine="251"/>
        <w:jc w:val="left"/>
        <w:rPr>
          <w:sz w:val="22"/>
        </w:rPr>
      </w:pPr>
      <w:r w:rsidRPr="003C675F">
        <w:rPr>
          <w:rFonts w:hint="eastAsia"/>
          <w:sz w:val="22"/>
        </w:rPr>
        <w:t>（緊急時等における対応方法）</w:t>
      </w:r>
    </w:p>
    <w:p w14:paraId="272902C9" w14:textId="7E3F559B"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１１</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においては、</w:t>
      </w:r>
      <w:r w:rsidR="00992D38">
        <w:rPr>
          <w:rFonts w:hint="eastAsia"/>
          <w:sz w:val="22"/>
        </w:rPr>
        <w:t>乳児等通園支援</w:t>
      </w:r>
      <w:r w:rsidR="00D14C05" w:rsidRPr="003C675F">
        <w:rPr>
          <w:rFonts w:hint="eastAsia"/>
          <w:sz w:val="22"/>
        </w:rPr>
        <w:t>の提供を行っている</w:t>
      </w:r>
      <w:r w:rsidR="00F81628">
        <w:rPr>
          <w:rFonts w:hint="eastAsia"/>
          <w:sz w:val="22"/>
        </w:rPr>
        <w:t>利用乳幼児</w:t>
      </w:r>
      <w:r w:rsidR="00D14C05" w:rsidRPr="003C675F">
        <w:rPr>
          <w:rFonts w:hint="eastAsia"/>
          <w:sz w:val="22"/>
        </w:rPr>
        <w:t>に体調の急変が生じた場合その他必要な場合は、速やかに当該</w:t>
      </w:r>
      <w:r w:rsidR="00F81628">
        <w:rPr>
          <w:rFonts w:hint="eastAsia"/>
          <w:sz w:val="22"/>
        </w:rPr>
        <w:t>利用乳幼児</w:t>
      </w:r>
      <w:r w:rsidR="00D14C05" w:rsidRPr="003C675F">
        <w:rPr>
          <w:rFonts w:hint="eastAsia"/>
          <w:sz w:val="22"/>
        </w:rPr>
        <w:t>の保護者又は医療機関への連絡を行う</w:t>
      </w:r>
      <w:r w:rsidR="001E150E" w:rsidRPr="003C675F">
        <w:rPr>
          <w:rFonts w:hint="eastAsia"/>
          <w:sz w:val="22"/>
        </w:rPr>
        <w:t>等</w:t>
      </w:r>
      <w:r w:rsidR="00D14C05" w:rsidRPr="003C675F">
        <w:rPr>
          <w:rFonts w:hint="eastAsia"/>
          <w:sz w:val="22"/>
        </w:rPr>
        <w:t>の必要な措置を講ずる。</w:t>
      </w:r>
    </w:p>
    <w:p w14:paraId="6B5CAEA9" w14:textId="77777777" w:rsidR="00E81B1E" w:rsidRPr="000A4AAC" w:rsidRDefault="00E81B1E" w:rsidP="003C675F">
      <w:pPr>
        <w:jc w:val="left"/>
        <w:rPr>
          <w:sz w:val="22"/>
        </w:rPr>
      </w:pPr>
    </w:p>
    <w:p w14:paraId="5DA57AD6" w14:textId="77777777" w:rsidR="00E81B1E" w:rsidRPr="003C675F" w:rsidRDefault="00E81B1E" w:rsidP="0003079C">
      <w:pPr>
        <w:ind w:firstLineChars="100" w:firstLine="251"/>
        <w:jc w:val="left"/>
        <w:rPr>
          <w:sz w:val="22"/>
        </w:rPr>
      </w:pPr>
      <w:r w:rsidRPr="003C675F">
        <w:rPr>
          <w:rFonts w:hint="eastAsia"/>
          <w:sz w:val="22"/>
        </w:rPr>
        <w:t>（非常災害対策）</w:t>
      </w:r>
    </w:p>
    <w:p w14:paraId="30663DE2" w14:textId="77777777" w:rsidR="00E81B1E"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１２</w:t>
      </w:r>
      <w:r w:rsidRPr="003C675F">
        <w:rPr>
          <w:rFonts w:hint="eastAsia"/>
          <w:sz w:val="22"/>
        </w:rPr>
        <w:t>条</w:t>
      </w:r>
      <w:r w:rsidR="00D14C05" w:rsidRPr="003C675F">
        <w:rPr>
          <w:rFonts w:hint="eastAsia"/>
          <w:sz w:val="22"/>
        </w:rPr>
        <w:t xml:space="preserve">　当園は、非常災害に関する具体的な計画を立て、防火管理者を定め、非常災害時の関係機関への通報及び連携体制を整備し、それらを定期的に職員に周知するとともに、定期的な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14:paraId="5D60CE48" w14:textId="77777777" w:rsidR="00E81B1E" w:rsidRPr="000A4AAC" w:rsidRDefault="00E81B1E" w:rsidP="003C675F">
      <w:pPr>
        <w:jc w:val="left"/>
        <w:rPr>
          <w:sz w:val="22"/>
        </w:rPr>
      </w:pPr>
    </w:p>
    <w:p w14:paraId="65D68F6C" w14:textId="1AF30D07" w:rsidR="00E81B1E" w:rsidRPr="003C675F" w:rsidRDefault="00E81B1E" w:rsidP="0003079C">
      <w:pPr>
        <w:ind w:firstLineChars="100" w:firstLine="251"/>
        <w:jc w:val="left"/>
        <w:rPr>
          <w:sz w:val="22"/>
        </w:rPr>
      </w:pPr>
      <w:r w:rsidRPr="003C675F">
        <w:rPr>
          <w:rFonts w:hint="eastAsia"/>
          <w:sz w:val="22"/>
        </w:rPr>
        <w:t>（虐待の防止のための措置</w:t>
      </w:r>
      <w:r w:rsidR="00630254">
        <w:rPr>
          <w:rFonts w:hint="eastAsia"/>
          <w:sz w:val="22"/>
        </w:rPr>
        <w:t>に関する事項</w:t>
      </w:r>
      <w:r w:rsidRPr="003C675F">
        <w:rPr>
          <w:rFonts w:hint="eastAsia"/>
          <w:sz w:val="22"/>
        </w:rPr>
        <w:t>）</w:t>
      </w:r>
    </w:p>
    <w:p w14:paraId="73491852" w14:textId="33A9EC42" w:rsidR="00C42176" w:rsidRPr="003C675F" w:rsidRDefault="00E81B1E" w:rsidP="003C675F">
      <w:pPr>
        <w:ind w:left="251" w:hangingChars="100" w:hanging="251"/>
        <w:jc w:val="left"/>
        <w:rPr>
          <w:sz w:val="22"/>
        </w:rPr>
      </w:pPr>
      <w:r w:rsidRPr="003C675F">
        <w:rPr>
          <w:rFonts w:hint="eastAsia"/>
          <w:sz w:val="22"/>
        </w:rPr>
        <w:t>第</w:t>
      </w:r>
      <w:r w:rsidR="000A4AAC">
        <w:rPr>
          <w:rFonts w:hint="eastAsia"/>
          <w:sz w:val="22"/>
        </w:rPr>
        <w:t>１３</w:t>
      </w:r>
      <w:r w:rsidRPr="003C675F">
        <w:rPr>
          <w:rFonts w:hint="eastAsia"/>
          <w:sz w:val="22"/>
        </w:rPr>
        <w:t>条</w:t>
      </w:r>
      <w:r w:rsidR="00D14C05" w:rsidRPr="003C675F">
        <w:rPr>
          <w:rFonts w:hint="eastAsia"/>
          <w:sz w:val="22"/>
        </w:rPr>
        <w:t xml:space="preserve">　</w:t>
      </w:r>
      <w:r w:rsidR="00753D0F" w:rsidRPr="003C675F">
        <w:rPr>
          <w:rFonts w:hint="eastAsia"/>
          <w:sz w:val="22"/>
        </w:rPr>
        <w:t>当園は、</w:t>
      </w:r>
      <w:r w:rsidR="00F81628">
        <w:rPr>
          <w:rFonts w:hint="eastAsia"/>
          <w:sz w:val="22"/>
        </w:rPr>
        <w:t>利用乳幼児</w:t>
      </w:r>
      <w:r w:rsidR="00753D0F" w:rsidRPr="003C675F">
        <w:rPr>
          <w:rFonts w:hint="eastAsia"/>
          <w:sz w:val="22"/>
        </w:rPr>
        <w:t>の人権の擁護、虐待の防止等のため、責任者を設置する等必要な体制の整備を行うとともに、その従業者に対し、研修を実施する等の措置を講ずるよう努める。</w:t>
      </w:r>
    </w:p>
    <w:p w14:paraId="5636E5D1" w14:textId="77777777" w:rsidR="00753D0F" w:rsidRPr="000A4AAC" w:rsidRDefault="00753D0F" w:rsidP="003C675F">
      <w:pPr>
        <w:ind w:left="251" w:hangingChars="100" w:hanging="251"/>
        <w:jc w:val="left"/>
        <w:rPr>
          <w:sz w:val="22"/>
        </w:rPr>
      </w:pPr>
    </w:p>
    <w:p w14:paraId="131B6FA6" w14:textId="77777777" w:rsidR="00D337E3" w:rsidRPr="003C675F" w:rsidRDefault="00D337E3" w:rsidP="0003079C">
      <w:pPr>
        <w:ind w:firstLineChars="100" w:firstLine="251"/>
        <w:jc w:val="left"/>
        <w:rPr>
          <w:sz w:val="22"/>
        </w:rPr>
      </w:pPr>
      <w:r w:rsidRPr="007A15E8">
        <w:rPr>
          <w:rFonts w:hint="eastAsia"/>
          <w:sz w:val="22"/>
          <w:highlight w:val="red"/>
        </w:rPr>
        <w:t>（秘密保持）</w:t>
      </w:r>
    </w:p>
    <w:p w14:paraId="1E96FC4A" w14:textId="6B53CAE3" w:rsidR="00D337E3" w:rsidRPr="003C675F" w:rsidRDefault="00D337E3" w:rsidP="00D337E3">
      <w:pPr>
        <w:ind w:left="251" w:hangingChars="100" w:hanging="251"/>
        <w:jc w:val="left"/>
        <w:rPr>
          <w:sz w:val="22"/>
        </w:rPr>
      </w:pPr>
      <w:r>
        <w:rPr>
          <w:rFonts w:hint="eastAsia"/>
          <w:sz w:val="22"/>
        </w:rPr>
        <w:t>第１４</w:t>
      </w:r>
      <w:r w:rsidRPr="003C675F">
        <w:rPr>
          <w:rFonts w:hint="eastAsia"/>
          <w:sz w:val="22"/>
        </w:rPr>
        <w:t>条　当園の職員及び職員であった者は、正当な理由がなく、その業務上知り得た</w:t>
      </w:r>
      <w:r w:rsidR="00F81628">
        <w:rPr>
          <w:rFonts w:hint="eastAsia"/>
          <w:sz w:val="22"/>
        </w:rPr>
        <w:t>利用乳幼児</w:t>
      </w:r>
      <w:r w:rsidRPr="003C675F">
        <w:rPr>
          <w:rFonts w:hint="eastAsia"/>
          <w:sz w:val="22"/>
        </w:rPr>
        <w:t>又はその家族の秘密を漏らしてはならない。</w:t>
      </w:r>
    </w:p>
    <w:p w14:paraId="21595337" w14:textId="59D35577" w:rsidR="00D337E3" w:rsidRPr="003C675F" w:rsidRDefault="00D337E3" w:rsidP="00D337E3">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w:t>
      </w:r>
      <w:r w:rsidR="00F81628">
        <w:rPr>
          <w:rFonts w:hint="eastAsia"/>
          <w:sz w:val="22"/>
        </w:rPr>
        <w:t>利用乳幼児</w:t>
      </w:r>
      <w:r w:rsidRPr="003C675F">
        <w:rPr>
          <w:rFonts w:hint="eastAsia"/>
          <w:sz w:val="22"/>
        </w:rPr>
        <w:t>に関する情報を提供する際には、あらかじめ文書により</w:t>
      </w:r>
      <w:r w:rsidR="00F81628">
        <w:rPr>
          <w:rFonts w:hint="eastAsia"/>
          <w:sz w:val="22"/>
        </w:rPr>
        <w:t>利用乳幼児</w:t>
      </w:r>
      <w:r w:rsidRPr="003C675F">
        <w:rPr>
          <w:rFonts w:hint="eastAsia"/>
          <w:sz w:val="22"/>
        </w:rPr>
        <w:t>の保護者の同意を得る。</w:t>
      </w:r>
      <w:r>
        <w:rPr>
          <w:rFonts w:hint="eastAsia"/>
          <w:sz w:val="22"/>
        </w:rPr>
        <w:t>ただし、特段の理由がある場合もしくは別に定めのある場合は除く。</w:t>
      </w:r>
    </w:p>
    <w:p w14:paraId="7ADA1E86" w14:textId="77777777" w:rsidR="00596659" w:rsidRPr="00D337E3" w:rsidRDefault="00596659" w:rsidP="00D337E3">
      <w:pPr>
        <w:jc w:val="left"/>
        <w:rPr>
          <w:sz w:val="22"/>
        </w:rPr>
      </w:pPr>
    </w:p>
    <w:p w14:paraId="1CD1E7B4" w14:textId="77777777" w:rsidR="00753D0F" w:rsidRPr="003C675F" w:rsidRDefault="00753D0F" w:rsidP="0003079C">
      <w:pPr>
        <w:ind w:leftChars="100" w:left="241"/>
        <w:jc w:val="left"/>
        <w:rPr>
          <w:sz w:val="22"/>
        </w:rPr>
      </w:pPr>
      <w:r w:rsidRPr="007A15E8">
        <w:rPr>
          <w:rFonts w:hint="eastAsia"/>
          <w:sz w:val="22"/>
          <w:highlight w:val="red"/>
        </w:rPr>
        <w:t>（苦情解決）</w:t>
      </w:r>
    </w:p>
    <w:p w14:paraId="3BB2A2F5" w14:textId="3018EBD1" w:rsidR="00753D0F" w:rsidRPr="003C675F" w:rsidRDefault="00D337E3" w:rsidP="003C675F">
      <w:pPr>
        <w:ind w:left="251" w:hangingChars="100" w:hanging="251"/>
        <w:jc w:val="left"/>
        <w:rPr>
          <w:sz w:val="22"/>
        </w:rPr>
      </w:pPr>
      <w:r>
        <w:rPr>
          <w:rFonts w:hint="eastAsia"/>
          <w:sz w:val="22"/>
        </w:rPr>
        <w:t>第１５</w:t>
      </w:r>
      <w:r w:rsidR="00753D0F" w:rsidRPr="003C675F">
        <w:rPr>
          <w:rFonts w:hint="eastAsia"/>
          <w:sz w:val="22"/>
        </w:rPr>
        <w:t>条　当園は、</w:t>
      </w:r>
      <w:r w:rsidR="008B08A4">
        <w:rPr>
          <w:rFonts w:hint="eastAsia"/>
          <w:sz w:val="22"/>
        </w:rPr>
        <w:t>その提供した乳児等通園支援に関する利用乳幼児又はその保護者等からの苦情に迅速かつ適切に対応するために，苦情を受け付けるための窓口を設置する等の必要な措置を講じる。</w:t>
      </w:r>
    </w:p>
    <w:p w14:paraId="036800F3" w14:textId="19B181AE" w:rsidR="00753D0F" w:rsidRPr="003C675F" w:rsidRDefault="00753D0F" w:rsidP="005612D8">
      <w:pPr>
        <w:ind w:left="251" w:hangingChars="100" w:hanging="251"/>
        <w:jc w:val="left"/>
        <w:rPr>
          <w:sz w:val="22"/>
        </w:rPr>
      </w:pPr>
      <w:r w:rsidRPr="003C675F">
        <w:rPr>
          <w:rFonts w:hint="eastAsia"/>
          <w:sz w:val="22"/>
        </w:rPr>
        <w:t>２　当園は、</w:t>
      </w:r>
      <w:r w:rsidR="005612D8">
        <w:rPr>
          <w:rFonts w:hint="eastAsia"/>
          <w:sz w:val="22"/>
        </w:rPr>
        <w:t>その提供した乳児等通園支援に関し，柏市からの指導又は助言を受けた場合は，当該指導又は助言に従って必要な改善を行う。</w:t>
      </w:r>
    </w:p>
    <w:p w14:paraId="10C733D3" w14:textId="005E632F" w:rsidR="00C46050" w:rsidRPr="003C675F" w:rsidRDefault="00C46050" w:rsidP="00EB3A72">
      <w:pPr>
        <w:ind w:firstLineChars="100" w:firstLine="251"/>
        <w:jc w:val="left"/>
        <w:rPr>
          <w:sz w:val="22"/>
        </w:rPr>
      </w:pPr>
    </w:p>
    <w:p w14:paraId="451BF214" w14:textId="77777777" w:rsidR="00B275A7" w:rsidRDefault="00B275A7" w:rsidP="003C675F">
      <w:pPr>
        <w:jc w:val="left"/>
        <w:rPr>
          <w:sz w:val="22"/>
        </w:rPr>
        <w:sectPr w:rsidR="00B275A7" w:rsidSect="003C675F">
          <w:headerReference w:type="default" r:id="rId8"/>
          <w:footerReference w:type="default" r:id="rId9"/>
          <w:pgSz w:w="11906" w:h="16838" w:code="9"/>
          <w:pgMar w:top="1134" w:right="1134" w:bottom="1077" w:left="1134" w:header="567" w:footer="284" w:gutter="0"/>
          <w:pgNumType w:fmt="numberInDash"/>
          <w:cols w:space="425"/>
          <w:docGrid w:type="linesAndChars" w:linePitch="471" w:charSpace="6338"/>
        </w:sectPr>
      </w:pPr>
    </w:p>
    <w:p w14:paraId="44F8D5FA" w14:textId="04A51D4F" w:rsidR="00BB3F36" w:rsidRPr="004B03AE" w:rsidRDefault="00BB3F36" w:rsidP="00BB3F36">
      <w:pPr>
        <w:jc w:val="left"/>
        <w:rPr>
          <w:rFonts w:ascii="Century" w:eastAsia="ＭＳ 明朝" w:hAnsi="Century" w:cs="Times New Roman"/>
          <w:color w:val="FF0000"/>
          <w:sz w:val="22"/>
          <w:u w:val="single"/>
        </w:rPr>
      </w:pPr>
      <w:r w:rsidRPr="004B03AE">
        <w:rPr>
          <w:rFonts w:ascii="Century" w:eastAsia="ＭＳ 明朝" w:hAnsi="Century" w:cs="Times New Roman" w:hint="eastAsia"/>
          <w:color w:val="FF0000"/>
          <w:sz w:val="22"/>
          <w:u w:val="single"/>
        </w:rPr>
        <w:lastRenderedPageBreak/>
        <w:t>●別表は、実費徴収をする場合に記載し、不要な場合は削除すること。</w:t>
      </w:r>
    </w:p>
    <w:p w14:paraId="1935BEC6" w14:textId="4D6202B1" w:rsidR="00BB3F36" w:rsidRPr="004B03AE" w:rsidRDefault="00BB3F36" w:rsidP="00BB3F36">
      <w:pPr>
        <w:jc w:val="left"/>
        <w:rPr>
          <w:rFonts w:ascii="Century" w:eastAsia="ＭＳ 明朝" w:hAnsi="Century" w:cs="Times New Roman"/>
          <w:sz w:val="22"/>
        </w:rPr>
      </w:pPr>
      <w:r w:rsidRPr="004B03AE">
        <w:rPr>
          <w:rFonts w:ascii="Century" w:eastAsia="ＭＳ 明朝" w:hAnsi="Century" w:cs="Times New Roman" w:hint="eastAsia"/>
          <w:sz w:val="22"/>
        </w:rPr>
        <w:t>別表（</w:t>
      </w:r>
      <w:r w:rsidR="00992D38">
        <w:rPr>
          <w:rFonts w:ascii="Century" w:eastAsia="ＭＳ 明朝" w:hAnsi="Century" w:cs="Times New Roman" w:hint="eastAsia"/>
          <w:sz w:val="22"/>
        </w:rPr>
        <w:t>乳児等通園支援</w:t>
      </w:r>
      <w:r w:rsidRPr="004B03AE">
        <w:rPr>
          <w:rFonts w:ascii="Century" w:eastAsia="ＭＳ 明朝" w:hAnsi="Century" w:cs="Times New Roman" w:hint="eastAsia"/>
          <w:sz w:val="22"/>
        </w:rPr>
        <w:t>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BB3F36" w:rsidRPr="004B03AE" w14:paraId="3938923F" w14:textId="77777777" w:rsidTr="002B2A4C">
        <w:tc>
          <w:tcPr>
            <w:tcW w:w="2835" w:type="dxa"/>
            <w:tcBorders>
              <w:top w:val="single" w:sz="4" w:space="0" w:color="auto"/>
              <w:left w:val="single" w:sz="4" w:space="0" w:color="auto"/>
              <w:bottom w:val="single" w:sz="4" w:space="0" w:color="auto"/>
              <w:right w:val="single" w:sz="4" w:space="0" w:color="auto"/>
            </w:tcBorders>
            <w:vAlign w:val="center"/>
            <w:hideMark/>
          </w:tcPr>
          <w:p w14:paraId="3DE47B6F" w14:textId="77777777" w:rsidR="00BB3F36" w:rsidRPr="004B03AE" w:rsidRDefault="00BB3F36" w:rsidP="002B2A4C">
            <w:pPr>
              <w:rPr>
                <w:rFonts w:eastAsia="ＭＳ 明朝"/>
                <w:sz w:val="22"/>
              </w:rPr>
            </w:pPr>
            <w:r w:rsidRPr="004B03AE">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60326F" w14:textId="77777777" w:rsidR="00BB3F36" w:rsidRPr="004B03AE" w:rsidRDefault="00BB3F36" w:rsidP="002B2A4C">
            <w:pPr>
              <w:rPr>
                <w:rFonts w:eastAsia="ＭＳ 明朝"/>
                <w:sz w:val="22"/>
              </w:rPr>
            </w:pPr>
            <w:r w:rsidRPr="004B03AE">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7B8F62" w14:textId="77777777" w:rsidR="00BB3F36" w:rsidRPr="004B03AE" w:rsidRDefault="00BB3F36" w:rsidP="002B2A4C">
            <w:pPr>
              <w:rPr>
                <w:rFonts w:eastAsia="ＭＳ 明朝"/>
                <w:sz w:val="22"/>
              </w:rPr>
            </w:pPr>
            <w:r w:rsidRPr="004B03AE">
              <w:rPr>
                <w:rFonts w:eastAsia="ＭＳ 明朝" w:hint="eastAsia"/>
                <w:sz w:val="22"/>
              </w:rPr>
              <w:t>金額</w:t>
            </w:r>
          </w:p>
        </w:tc>
      </w:tr>
      <w:tr w:rsidR="00BB3F36" w:rsidRPr="004B03AE" w14:paraId="71941D5A" w14:textId="77777777" w:rsidTr="0093349A">
        <w:tc>
          <w:tcPr>
            <w:tcW w:w="2835" w:type="dxa"/>
            <w:tcBorders>
              <w:top w:val="single" w:sz="4" w:space="0" w:color="auto"/>
              <w:left w:val="single" w:sz="4" w:space="0" w:color="auto"/>
              <w:bottom w:val="single" w:sz="4" w:space="0" w:color="auto"/>
              <w:right w:val="single" w:sz="4" w:space="0" w:color="auto"/>
            </w:tcBorders>
            <w:vAlign w:val="center"/>
            <w:hideMark/>
          </w:tcPr>
          <w:p w14:paraId="4A4F528D" w14:textId="45BE732B"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601ED8FE" w14:textId="7B050FC4"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A776616" w14:textId="365521F9" w:rsidR="00BB3F36" w:rsidRPr="004B03AE" w:rsidRDefault="00BB3F36" w:rsidP="002B2A4C">
            <w:pPr>
              <w:rPr>
                <w:rFonts w:eastAsia="ＭＳ 明朝"/>
                <w:color w:val="FF0000"/>
                <w:sz w:val="22"/>
              </w:rPr>
            </w:pPr>
          </w:p>
        </w:tc>
      </w:tr>
      <w:tr w:rsidR="00BB3F36" w:rsidRPr="004B03AE" w14:paraId="705DC3AC" w14:textId="77777777" w:rsidTr="0093349A">
        <w:tc>
          <w:tcPr>
            <w:tcW w:w="2835" w:type="dxa"/>
            <w:tcBorders>
              <w:top w:val="single" w:sz="4" w:space="0" w:color="auto"/>
              <w:left w:val="single" w:sz="4" w:space="0" w:color="auto"/>
              <w:bottom w:val="single" w:sz="4" w:space="0" w:color="auto"/>
              <w:right w:val="single" w:sz="4" w:space="0" w:color="auto"/>
            </w:tcBorders>
            <w:vAlign w:val="center"/>
          </w:tcPr>
          <w:p w14:paraId="5A36EAD9" w14:textId="471B0B61"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7DC6911" w14:textId="4639A1E1"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B769AC" w14:textId="0C3AC8E5" w:rsidR="00BB3F36" w:rsidRPr="004B03AE" w:rsidRDefault="00BB3F36" w:rsidP="002B2A4C">
            <w:pPr>
              <w:rPr>
                <w:rFonts w:eastAsia="ＭＳ 明朝"/>
                <w:color w:val="FF0000"/>
                <w:sz w:val="22"/>
              </w:rPr>
            </w:pPr>
          </w:p>
        </w:tc>
      </w:tr>
      <w:tr w:rsidR="00BB3F36" w:rsidRPr="004B03AE" w14:paraId="21544A58" w14:textId="77777777" w:rsidTr="0093349A">
        <w:tc>
          <w:tcPr>
            <w:tcW w:w="2835" w:type="dxa"/>
            <w:tcBorders>
              <w:top w:val="single" w:sz="4" w:space="0" w:color="auto"/>
              <w:left w:val="single" w:sz="4" w:space="0" w:color="auto"/>
              <w:bottom w:val="single" w:sz="4" w:space="0" w:color="auto"/>
              <w:right w:val="single" w:sz="4" w:space="0" w:color="auto"/>
            </w:tcBorders>
            <w:vAlign w:val="center"/>
          </w:tcPr>
          <w:p w14:paraId="582895AB" w14:textId="739061C6"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2802A873" w14:textId="3090CDE2"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90509C4" w14:textId="2C04006B" w:rsidR="00BB3F36" w:rsidRPr="004B03AE" w:rsidRDefault="00BB3F36" w:rsidP="002B2A4C">
            <w:pPr>
              <w:rPr>
                <w:rFonts w:eastAsia="ＭＳ 明朝"/>
                <w:color w:val="FF0000"/>
                <w:sz w:val="22"/>
              </w:rPr>
            </w:pPr>
          </w:p>
        </w:tc>
      </w:tr>
      <w:tr w:rsidR="00BB3F36" w:rsidRPr="004B03AE" w14:paraId="46612612" w14:textId="77777777" w:rsidTr="0093349A">
        <w:tc>
          <w:tcPr>
            <w:tcW w:w="2835" w:type="dxa"/>
            <w:tcBorders>
              <w:top w:val="single" w:sz="4" w:space="0" w:color="auto"/>
              <w:left w:val="single" w:sz="4" w:space="0" w:color="auto"/>
              <w:bottom w:val="single" w:sz="4" w:space="0" w:color="auto"/>
              <w:right w:val="single" w:sz="4" w:space="0" w:color="auto"/>
            </w:tcBorders>
            <w:vAlign w:val="center"/>
          </w:tcPr>
          <w:p w14:paraId="39B4D6E7" w14:textId="0503EB75"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69A539F3" w14:textId="6249EE2B"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2AD1DE9" w14:textId="3E3715BE" w:rsidR="00BB3F36" w:rsidRPr="004B03AE" w:rsidRDefault="00BB3F36" w:rsidP="002B2A4C">
            <w:pPr>
              <w:rPr>
                <w:rFonts w:eastAsia="ＭＳ 明朝"/>
                <w:color w:val="FF0000"/>
                <w:sz w:val="22"/>
              </w:rPr>
            </w:pPr>
          </w:p>
        </w:tc>
      </w:tr>
      <w:tr w:rsidR="00BB3F36" w:rsidRPr="004B03AE" w14:paraId="6967ED46" w14:textId="77777777" w:rsidTr="0093349A">
        <w:tc>
          <w:tcPr>
            <w:tcW w:w="2835" w:type="dxa"/>
            <w:tcBorders>
              <w:top w:val="single" w:sz="4" w:space="0" w:color="auto"/>
              <w:left w:val="single" w:sz="4" w:space="0" w:color="auto"/>
              <w:bottom w:val="single" w:sz="4" w:space="0" w:color="auto"/>
              <w:right w:val="single" w:sz="4" w:space="0" w:color="auto"/>
            </w:tcBorders>
            <w:vAlign w:val="center"/>
          </w:tcPr>
          <w:p w14:paraId="17FE63C0" w14:textId="026CAB2B"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154573C0" w14:textId="20EABEB5"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4764CAA" w14:textId="4942C0C9" w:rsidR="00BB3F36" w:rsidRPr="004B03AE" w:rsidRDefault="00BB3F36" w:rsidP="002B2A4C">
            <w:pPr>
              <w:rPr>
                <w:rFonts w:eastAsia="ＭＳ 明朝"/>
                <w:color w:val="FF0000"/>
                <w:sz w:val="22"/>
              </w:rPr>
            </w:pPr>
          </w:p>
        </w:tc>
      </w:tr>
      <w:tr w:rsidR="00BB3F36" w:rsidRPr="004B03AE" w14:paraId="49BB652B" w14:textId="77777777" w:rsidTr="0093349A">
        <w:tc>
          <w:tcPr>
            <w:tcW w:w="2835" w:type="dxa"/>
            <w:tcBorders>
              <w:top w:val="single" w:sz="4" w:space="0" w:color="auto"/>
              <w:left w:val="single" w:sz="4" w:space="0" w:color="auto"/>
              <w:bottom w:val="single" w:sz="4" w:space="0" w:color="auto"/>
              <w:right w:val="single" w:sz="4" w:space="0" w:color="auto"/>
            </w:tcBorders>
            <w:vAlign w:val="center"/>
          </w:tcPr>
          <w:p w14:paraId="53067643" w14:textId="1DEF44EC"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39F3CE65" w14:textId="4A326114"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941BB4D" w14:textId="68A2D781" w:rsidR="00BB3F36" w:rsidRPr="004B03AE" w:rsidRDefault="00BB3F36" w:rsidP="002B2A4C">
            <w:pPr>
              <w:rPr>
                <w:rFonts w:eastAsia="ＭＳ 明朝"/>
                <w:color w:val="FF0000"/>
                <w:sz w:val="22"/>
              </w:rPr>
            </w:pPr>
          </w:p>
        </w:tc>
      </w:tr>
      <w:tr w:rsidR="00BB3F36" w:rsidRPr="004B03AE" w14:paraId="4A82B7EA" w14:textId="77777777" w:rsidTr="0093349A">
        <w:tc>
          <w:tcPr>
            <w:tcW w:w="2835" w:type="dxa"/>
            <w:tcBorders>
              <w:top w:val="single" w:sz="4" w:space="0" w:color="auto"/>
              <w:left w:val="single" w:sz="4" w:space="0" w:color="auto"/>
              <w:bottom w:val="single" w:sz="4" w:space="0" w:color="auto"/>
              <w:right w:val="single" w:sz="4" w:space="0" w:color="auto"/>
            </w:tcBorders>
            <w:vAlign w:val="center"/>
          </w:tcPr>
          <w:p w14:paraId="3525078D" w14:textId="7F33E355" w:rsidR="00BB3F36" w:rsidRPr="004B03AE" w:rsidRDefault="00BB3F36" w:rsidP="002B2A4C">
            <w:pPr>
              <w:rPr>
                <w:rFonts w:eastAsia="ＭＳ 明朝"/>
                <w:color w:val="FF000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689F7966" w14:textId="1ED75D17" w:rsidR="00BB3F36" w:rsidRPr="004B03AE" w:rsidRDefault="00BB3F36" w:rsidP="002B2A4C">
            <w:pPr>
              <w:rPr>
                <w:rFonts w:eastAsia="ＭＳ 明朝"/>
                <w:color w:val="FF000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9011B57" w14:textId="09C327B7" w:rsidR="00BB3F36" w:rsidRPr="004B03AE" w:rsidRDefault="00BB3F36" w:rsidP="002B2A4C">
            <w:pPr>
              <w:rPr>
                <w:rFonts w:eastAsia="ＭＳ 明朝"/>
                <w:color w:val="FF0000"/>
                <w:sz w:val="22"/>
              </w:rPr>
            </w:pPr>
          </w:p>
        </w:tc>
      </w:tr>
    </w:tbl>
    <w:p w14:paraId="2A4E62AE" w14:textId="13EEA862" w:rsidR="000A4AAC" w:rsidRPr="0093349A" w:rsidRDefault="000A4AAC" w:rsidP="00BB3F36">
      <w:pPr>
        <w:jc w:val="left"/>
        <w:rPr>
          <w:rFonts w:ascii="Century" w:eastAsia="ＭＳ 明朝" w:hAnsi="Century" w:cs="Times New Roman"/>
          <w:color w:val="FF0000"/>
          <w:sz w:val="22"/>
        </w:rPr>
      </w:pPr>
    </w:p>
    <w:sectPr w:rsidR="000A4AAC" w:rsidRPr="0093349A" w:rsidSect="003C675F">
      <w:headerReference w:type="default" r:id="rId10"/>
      <w:footerReference w:type="default" r:id="rId11"/>
      <w:pgSz w:w="11906" w:h="16838" w:code="9"/>
      <w:pgMar w:top="1134" w:right="1134" w:bottom="1077" w:left="1134" w:header="567" w:footer="284" w:gutter="0"/>
      <w:pgNumType w:fmt="numberInDash"/>
      <w:cols w:space="425"/>
      <w:docGrid w:type="linesAndChars" w:linePitch="47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443F" w14:textId="77777777" w:rsidR="000E1009" w:rsidRDefault="000E1009" w:rsidP="00800C9B">
      <w:r>
        <w:separator/>
      </w:r>
    </w:p>
  </w:endnote>
  <w:endnote w:type="continuationSeparator" w:id="0">
    <w:p w14:paraId="3F11E396" w14:textId="77777777" w:rsidR="000E1009" w:rsidRDefault="000E1009"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18FB" w14:textId="77777777"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8DC2" w14:textId="77777777"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6D47" w14:textId="77777777" w:rsidR="000E1009" w:rsidRDefault="000E1009" w:rsidP="00800C9B">
      <w:r>
        <w:separator/>
      </w:r>
    </w:p>
  </w:footnote>
  <w:footnote w:type="continuationSeparator" w:id="0">
    <w:p w14:paraId="2993E4B2" w14:textId="77777777" w:rsidR="000E1009" w:rsidRDefault="000E1009"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240E" w14:textId="083F138D" w:rsidR="004D5951" w:rsidRPr="00357C2D" w:rsidRDefault="00382535" w:rsidP="00DF62B3">
    <w:pPr>
      <w:pStyle w:val="a3"/>
      <w:wordWrap w:val="0"/>
      <w:jc w:val="right"/>
      <w:rPr>
        <w:rFonts w:asciiTheme="minorEastAsia" w:hAnsiTheme="minorEastAsia"/>
        <w:color w:val="FF0000"/>
        <w:sz w:val="24"/>
        <w:szCs w:val="24"/>
      </w:rPr>
    </w:pPr>
    <w:r>
      <w:rPr>
        <w:rFonts w:asciiTheme="minorEastAsia" w:hAnsiTheme="minorEastAsia" w:hint="eastAsia"/>
        <w:color w:val="FF0000"/>
        <w:sz w:val="24"/>
        <w:szCs w:val="24"/>
        <w:bdr w:val="single" w:sz="4" w:space="0" w:color="auto"/>
      </w:rPr>
      <w:t>乳児等通園支援</w:t>
    </w:r>
    <w:r w:rsidR="00B275A7" w:rsidRPr="00357C2D">
      <w:rPr>
        <w:rFonts w:asciiTheme="minorEastAsia" w:hAnsiTheme="minorEastAsia" w:hint="eastAsia"/>
        <w:color w:val="FF0000"/>
        <w:sz w:val="24"/>
        <w:szCs w:val="24"/>
        <w:bdr w:val="single" w:sz="4" w:space="0" w:color="auto"/>
      </w:rPr>
      <w:t>事業</w:t>
    </w:r>
    <w:r w:rsidR="00357C2D" w:rsidRPr="00357C2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24FA" w14:textId="7D11ABBE" w:rsidR="004D5951" w:rsidRPr="00C41EB1" w:rsidRDefault="00180417" w:rsidP="00C41EB1">
    <w:pPr>
      <w:pStyle w:val="a3"/>
      <w:wordWrap w:val="0"/>
      <w:jc w:val="right"/>
      <w:rPr>
        <w:rFonts w:asciiTheme="minorEastAsia" w:hAnsiTheme="minorEastAsia"/>
        <w:color w:val="FF0000"/>
        <w:sz w:val="24"/>
        <w:szCs w:val="24"/>
      </w:rPr>
    </w:pPr>
    <w:r>
      <w:rPr>
        <w:rFonts w:asciiTheme="minorEastAsia" w:hAnsiTheme="minorEastAsia" w:hint="eastAsia"/>
        <w:color w:val="FF0000"/>
        <w:sz w:val="24"/>
        <w:szCs w:val="24"/>
        <w:bdr w:val="single" w:sz="4" w:space="0" w:color="auto"/>
      </w:rPr>
      <w:t>乳児等通園支援</w:t>
    </w:r>
    <w:r w:rsidR="00C41EB1" w:rsidRPr="00357C2D">
      <w:rPr>
        <w:rFonts w:asciiTheme="minorEastAsia" w:hAnsiTheme="minorEastAsia" w:hint="eastAsia"/>
        <w:color w:val="FF0000"/>
        <w:sz w:val="24"/>
        <w:szCs w:val="24"/>
        <w:bdr w:val="single" w:sz="4" w:space="0" w:color="auto"/>
      </w:rPr>
      <w:t>事業用　ひな形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045817">
    <w:abstractNumId w:val="2"/>
  </w:num>
  <w:num w:numId="2" w16cid:durableId="919561154">
    <w:abstractNumId w:val="10"/>
  </w:num>
  <w:num w:numId="3" w16cid:durableId="674068627">
    <w:abstractNumId w:val="6"/>
  </w:num>
  <w:num w:numId="4" w16cid:durableId="601188464">
    <w:abstractNumId w:val="8"/>
  </w:num>
  <w:num w:numId="5" w16cid:durableId="2136555551">
    <w:abstractNumId w:val="7"/>
  </w:num>
  <w:num w:numId="6" w16cid:durableId="321586291">
    <w:abstractNumId w:val="4"/>
  </w:num>
  <w:num w:numId="7" w16cid:durableId="454059084">
    <w:abstractNumId w:val="9"/>
  </w:num>
  <w:num w:numId="8" w16cid:durableId="1355958175">
    <w:abstractNumId w:val="3"/>
  </w:num>
  <w:num w:numId="9" w16cid:durableId="1720669322">
    <w:abstractNumId w:val="5"/>
  </w:num>
  <w:num w:numId="10" w16cid:durableId="33966806">
    <w:abstractNumId w:val="0"/>
  </w:num>
  <w:num w:numId="11" w16cid:durableId="37057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839"/>
  <w:drawingGridHorizontalSpacing w:val="120"/>
  <w:drawingGridVerticalSpacing w:val="471"/>
  <w:displayHorizontalDrawingGridEvery w:val="0"/>
  <w:characterSpacingControl w:val="compressPunctuation"/>
  <w:hdrShapeDefaults>
    <o:shapedefaults v:ext="edit" spidmax="22529"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C9B"/>
    <w:rsid w:val="00012558"/>
    <w:rsid w:val="0001410B"/>
    <w:rsid w:val="0003079C"/>
    <w:rsid w:val="00037084"/>
    <w:rsid w:val="00074AA1"/>
    <w:rsid w:val="00075074"/>
    <w:rsid w:val="00083DA5"/>
    <w:rsid w:val="00085FE8"/>
    <w:rsid w:val="000A4096"/>
    <w:rsid w:val="000A4AAC"/>
    <w:rsid w:val="000C4903"/>
    <w:rsid w:val="000D18FA"/>
    <w:rsid w:val="000E1009"/>
    <w:rsid w:val="000E1F6B"/>
    <w:rsid w:val="000E2180"/>
    <w:rsid w:val="000F2596"/>
    <w:rsid w:val="000F6502"/>
    <w:rsid w:val="001029DA"/>
    <w:rsid w:val="00106A9A"/>
    <w:rsid w:val="0013238E"/>
    <w:rsid w:val="00132575"/>
    <w:rsid w:val="00135851"/>
    <w:rsid w:val="00141AE3"/>
    <w:rsid w:val="001427A9"/>
    <w:rsid w:val="00147E13"/>
    <w:rsid w:val="00154B06"/>
    <w:rsid w:val="00165279"/>
    <w:rsid w:val="00180417"/>
    <w:rsid w:val="00182255"/>
    <w:rsid w:val="00195BCA"/>
    <w:rsid w:val="001A04BD"/>
    <w:rsid w:val="001A37A6"/>
    <w:rsid w:val="001C45E7"/>
    <w:rsid w:val="001C61DD"/>
    <w:rsid w:val="001D476E"/>
    <w:rsid w:val="001E0BF3"/>
    <w:rsid w:val="001E150E"/>
    <w:rsid w:val="001E337A"/>
    <w:rsid w:val="001F11EE"/>
    <w:rsid w:val="001F3EE3"/>
    <w:rsid w:val="0020055B"/>
    <w:rsid w:val="00242444"/>
    <w:rsid w:val="00242768"/>
    <w:rsid w:val="002467A4"/>
    <w:rsid w:val="00251C59"/>
    <w:rsid w:val="00283B18"/>
    <w:rsid w:val="00297223"/>
    <w:rsid w:val="002C4A0C"/>
    <w:rsid w:val="002E4FB5"/>
    <w:rsid w:val="002F2C5D"/>
    <w:rsid w:val="002F4775"/>
    <w:rsid w:val="003069D2"/>
    <w:rsid w:val="00317D3B"/>
    <w:rsid w:val="00320C2A"/>
    <w:rsid w:val="003218A8"/>
    <w:rsid w:val="00333606"/>
    <w:rsid w:val="003516B7"/>
    <w:rsid w:val="00353D4C"/>
    <w:rsid w:val="00356070"/>
    <w:rsid w:val="00357C2D"/>
    <w:rsid w:val="003607E2"/>
    <w:rsid w:val="00381F28"/>
    <w:rsid w:val="00382535"/>
    <w:rsid w:val="003A03B1"/>
    <w:rsid w:val="003A2735"/>
    <w:rsid w:val="003A384A"/>
    <w:rsid w:val="003A4A36"/>
    <w:rsid w:val="003C5894"/>
    <w:rsid w:val="003C675F"/>
    <w:rsid w:val="003D3AF9"/>
    <w:rsid w:val="003E0D58"/>
    <w:rsid w:val="003F1244"/>
    <w:rsid w:val="003F7E57"/>
    <w:rsid w:val="00404315"/>
    <w:rsid w:val="00405DF0"/>
    <w:rsid w:val="00406B78"/>
    <w:rsid w:val="00425241"/>
    <w:rsid w:val="00427BF5"/>
    <w:rsid w:val="00430C16"/>
    <w:rsid w:val="00432228"/>
    <w:rsid w:val="0043504C"/>
    <w:rsid w:val="00443844"/>
    <w:rsid w:val="004559D7"/>
    <w:rsid w:val="00466FCE"/>
    <w:rsid w:val="00484E90"/>
    <w:rsid w:val="00494437"/>
    <w:rsid w:val="004C3142"/>
    <w:rsid w:val="004C776C"/>
    <w:rsid w:val="004D461A"/>
    <w:rsid w:val="004D5951"/>
    <w:rsid w:val="004E410D"/>
    <w:rsid w:val="004E63E9"/>
    <w:rsid w:val="004F481A"/>
    <w:rsid w:val="005011E8"/>
    <w:rsid w:val="00504E60"/>
    <w:rsid w:val="005115D3"/>
    <w:rsid w:val="00522BE2"/>
    <w:rsid w:val="005237D6"/>
    <w:rsid w:val="005612D8"/>
    <w:rsid w:val="005677B8"/>
    <w:rsid w:val="005714A5"/>
    <w:rsid w:val="00596659"/>
    <w:rsid w:val="005A41FB"/>
    <w:rsid w:val="005A50AF"/>
    <w:rsid w:val="005B48A5"/>
    <w:rsid w:val="005C1B82"/>
    <w:rsid w:val="005C5C2E"/>
    <w:rsid w:val="005C676C"/>
    <w:rsid w:val="005D021E"/>
    <w:rsid w:val="005D0915"/>
    <w:rsid w:val="005F7B60"/>
    <w:rsid w:val="00612B3F"/>
    <w:rsid w:val="00613FA4"/>
    <w:rsid w:val="00617359"/>
    <w:rsid w:val="00630254"/>
    <w:rsid w:val="00640E8C"/>
    <w:rsid w:val="00650316"/>
    <w:rsid w:val="006618EA"/>
    <w:rsid w:val="006644EA"/>
    <w:rsid w:val="006733FD"/>
    <w:rsid w:val="0067356D"/>
    <w:rsid w:val="00691A16"/>
    <w:rsid w:val="00691F88"/>
    <w:rsid w:val="006A1304"/>
    <w:rsid w:val="006B1C4F"/>
    <w:rsid w:val="006B23DE"/>
    <w:rsid w:val="006C5E22"/>
    <w:rsid w:val="006D057A"/>
    <w:rsid w:val="006E6443"/>
    <w:rsid w:val="006F2EAC"/>
    <w:rsid w:val="006F5F09"/>
    <w:rsid w:val="007013E4"/>
    <w:rsid w:val="00701B07"/>
    <w:rsid w:val="0070443F"/>
    <w:rsid w:val="007149FC"/>
    <w:rsid w:val="007163D5"/>
    <w:rsid w:val="00725DCC"/>
    <w:rsid w:val="00741298"/>
    <w:rsid w:val="00746DA1"/>
    <w:rsid w:val="00753D0F"/>
    <w:rsid w:val="00757486"/>
    <w:rsid w:val="0076460A"/>
    <w:rsid w:val="00764DA2"/>
    <w:rsid w:val="00773A22"/>
    <w:rsid w:val="0077532B"/>
    <w:rsid w:val="0079387E"/>
    <w:rsid w:val="007A15E8"/>
    <w:rsid w:val="007F1AE8"/>
    <w:rsid w:val="007F627A"/>
    <w:rsid w:val="007F62AC"/>
    <w:rsid w:val="00800C9B"/>
    <w:rsid w:val="0082367F"/>
    <w:rsid w:val="008315B2"/>
    <w:rsid w:val="00833604"/>
    <w:rsid w:val="008353A4"/>
    <w:rsid w:val="008374D3"/>
    <w:rsid w:val="008563BD"/>
    <w:rsid w:val="00856DED"/>
    <w:rsid w:val="00865973"/>
    <w:rsid w:val="008671C3"/>
    <w:rsid w:val="00871038"/>
    <w:rsid w:val="0087137E"/>
    <w:rsid w:val="00883931"/>
    <w:rsid w:val="0088475D"/>
    <w:rsid w:val="008A33B8"/>
    <w:rsid w:val="008B08A4"/>
    <w:rsid w:val="008B4E54"/>
    <w:rsid w:val="008C1F18"/>
    <w:rsid w:val="008D727F"/>
    <w:rsid w:val="0090007F"/>
    <w:rsid w:val="0093349A"/>
    <w:rsid w:val="00943593"/>
    <w:rsid w:val="009451BF"/>
    <w:rsid w:val="00963B69"/>
    <w:rsid w:val="00972C35"/>
    <w:rsid w:val="00992D38"/>
    <w:rsid w:val="00997AD3"/>
    <w:rsid w:val="009A011A"/>
    <w:rsid w:val="009A4468"/>
    <w:rsid w:val="009C0C27"/>
    <w:rsid w:val="009C75A9"/>
    <w:rsid w:val="009C7F19"/>
    <w:rsid w:val="009D5B9A"/>
    <w:rsid w:val="00A01B0F"/>
    <w:rsid w:val="00A04B93"/>
    <w:rsid w:val="00A2631E"/>
    <w:rsid w:val="00A31535"/>
    <w:rsid w:val="00A342F4"/>
    <w:rsid w:val="00A3680F"/>
    <w:rsid w:val="00A46C54"/>
    <w:rsid w:val="00A4775B"/>
    <w:rsid w:val="00A47C60"/>
    <w:rsid w:val="00A571AE"/>
    <w:rsid w:val="00A76AEC"/>
    <w:rsid w:val="00AA3408"/>
    <w:rsid w:val="00AB7313"/>
    <w:rsid w:val="00AC266D"/>
    <w:rsid w:val="00AD3C89"/>
    <w:rsid w:val="00AE7F72"/>
    <w:rsid w:val="00B15FE1"/>
    <w:rsid w:val="00B16FE8"/>
    <w:rsid w:val="00B275A7"/>
    <w:rsid w:val="00B3259F"/>
    <w:rsid w:val="00B340AC"/>
    <w:rsid w:val="00B3413E"/>
    <w:rsid w:val="00B40C92"/>
    <w:rsid w:val="00B433EB"/>
    <w:rsid w:val="00B50AA2"/>
    <w:rsid w:val="00B64AC3"/>
    <w:rsid w:val="00B7213B"/>
    <w:rsid w:val="00B857FD"/>
    <w:rsid w:val="00B91DAB"/>
    <w:rsid w:val="00BA0411"/>
    <w:rsid w:val="00BA47CC"/>
    <w:rsid w:val="00BB1409"/>
    <w:rsid w:val="00BB3F36"/>
    <w:rsid w:val="00BB4A81"/>
    <w:rsid w:val="00BC17D9"/>
    <w:rsid w:val="00BD760D"/>
    <w:rsid w:val="00BE69F6"/>
    <w:rsid w:val="00C14C79"/>
    <w:rsid w:val="00C1660C"/>
    <w:rsid w:val="00C32AE6"/>
    <w:rsid w:val="00C41EB1"/>
    <w:rsid w:val="00C42176"/>
    <w:rsid w:val="00C42623"/>
    <w:rsid w:val="00C4559B"/>
    <w:rsid w:val="00C45B97"/>
    <w:rsid w:val="00C46050"/>
    <w:rsid w:val="00C53AB5"/>
    <w:rsid w:val="00C72E56"/>
    <w:rsid w:val="00C750B9"/>
    <w:rsid w:val="00C76BCF"/>
    <w:rsid w:val="00C83F70"/>
    <w:rsid w:val="00C97CBE"/>
    <w:rsid w:val="00CA76EF"/>
    <w:rsid w:val="00CA7F80"/>
    <w:rsid w:val="00CD3A39"/>
    <w:rsid w:val="00CE2828"/>
    <w:rsid w:val="00CE693F"/>
    <w:rsid w:val="00CF099F"/>
    <w:rsid w:val="00CF0F93"/>
    <w:rsid w:val="00CF7FD5"/>
    <w:rsid w:val="00D129FE"/>
    <w:rsid w:val="00D14C05"/>
    <w:rsid w:val="00D32636"/>
    <w:rsid w:val="00D337E3"/>
    <w:rsid w:val="00D6338B"/>
    <w:rsid w:val="00D70654"/>
    <w:rsid w:val="00D726DE"/>
    <w:rsid w:val="00D84A37"/>
    <w:rsid w:val="00D87A3D"/>
    <w:rsid w:val="00D97BCA"/>
    <w:rsid w:val="00DC0CC5"/>
    <w:rsid w:val="00DC583E"/>
    <w:rsid w:val="00DD169B"/>
    <w:rsid w:val="00DD34AB"/>
    <w:rsid w:val="00DD66A5"/>
    <w:rsid w:val="00DF62B3"/>
    <w:rsid w:val="00DF70F6"/>
    <w:rsid w:val="00DF7303"/>
    <w:rsid w:val="00E00422"/>
    <w:rsid w:val="00E2030F"/>
    <w:rsid w:val="00E31005"/>
    <w:rsid w:val="00E33275"/>
    <w:rsid w:val="00E42B8E"/>
    <w:rsid w:val="00E6232F"/>
    <w:rsid w:val="00E8130F"/>
    <w:rsid w:val="00E81B1E"/>
    <w:rsid w:val="00E91536"/>
    <w:rsid w:val="00E9640F"/>
    <w:rsid w:val="00EA3F8C"/>
    <w:rsid w:val="00EA48EF"/>
    <w:rsid w:val="00EB3A72"/>
    <w:rsid w:val="00EC134D"/>
    <w:rsid w:val="00EC39E4"/>
    <w:rsid w:val="00EE15C6"/>
    <w:rsid w:val="00EE4BF9"/>
    <w:rsid w:val="00EF0958"/>
    <w:rsid w:val="00EF40F6"/>
    <w:rsid w:val="00EF62C6"/>
    <w:rsid w:val="00F000E8"/>
    <w:rsid w:val="00F17094"/>
    <w:rsid w:val="00F20D87"/>
    <w:rsid w:val="00F24292"/>
    <w:rsid w:val="00F24DD3"/>
    <w:rsid w:val="00F2687F"/>
    <w:rsid w:val="00F26AF0"/>
    <w:rsid w:val="00F42224"/>
    <w:rsid w:val="00F55D54"/>
    <w:rsid w:val="00F81628"/>
    <w:rsid w:val="00F83BCD"/>
    <w:rsid w:val="00F95298"/>
    <w:rsid w:val="00F95721"/>
    <w:rsid w:val="00FA10BF"/>
    <w:rsid w:val="00FA15E1"/>
    <w:rsid w:val="00FD1F62"/>
    <w:rsid w:val="00FD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069F7083"/>
  <w15:docId w15:val="{95AE1DD0-FECA-4090-9003-39482669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BB3F3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7F71-8A92-4081-B111-95A6EC21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5</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K24C0373F</cp:lastModifiedBy>
  <cp:revision>60</cp:revision>
  <cp:lastPrinted>2025-05-07T23:56:00Z</cp:lastPrinted>
  <dcterms:created xsi:type="dcterms:W3CDTF">2015-02-16T01:58:00Z</dcterms:created>
  <dcterms:modified xsi:type="dcterms:W3CDTF">2025-06-25T04:45:00Z</dcterms:modified>
</cp:coreProperties>
</file>