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DFC" w:rsidRDefault="00CB4DFC" w:rsidP="00CB4DFC">
      <w:pPr>
        <w:rPr>
          <w:spacing w:val="-20"/>
          <w:sz w:val="21"/>
        </w:rPr>
      </w:pPr>
      <w:r>
        <w:rPr>
          <w:rFonts w:hint="eastAsia"/>
          <w:spacing w:val="-20"/>
          <w:sz w:val="21"/>
        </w:rPr>
        <w:t>（介護保険法第78条の2第4項）</w:t>
      </w:r>
    </w:p>
    <w:p w:rsidR="00CB4DFC" w:rsidRPr="00CB4DFC" w:rsidRDefault="00CB4DFC" w:rsidP="00CB4DFC">
      <w:pPr>
        <w:spacing w:line="480" w:lineRule="atLeast"/>
        <w:ind w:left="480" w:hanging="240"/>
        <w:rPr>
          <w:rFonts w:ascii="Century" w:cs="ＭＳ 明朝"/>
          <w:color w:val="000000"/>
          <w:sz w:val="21"/>
          <w:szCs w:val="21"/>
        </w:rPr>
      </w:pPr>
      <w:r>
        <w:rPr>
          <w:rFonts w:ascii="Century" w:cs="ＭＳ 明朝" w:hint="eastAsia"/>
          <w:color w:val="000000"/>
          <w:sz w:val="21"/>
          <w:szCs w:val="21"/>
        </w:rPr>
        <w:t>一　申請者が柏市</w:t>
      </w:r>
      <w:r w:rsidRPr="00CB4DFC">
        <w:rPr>
          <w:rFonts w:ascii="Century" w:cs="ＭＳ 明朝" w:hint="eastAsia"/>
          <w:color w:val="000000"/>
          <w:sz w:val="21"/>
          <w:szCs w:val="21"/>
        </w:rPr>
        <w:t>の条例で定める者でないとき。</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二　当該申請に係る事業所</w:t>
      </w:r>
      <w:r>
        <w:rPr>
          <w:rFonts w:ascii="Century" w:cs="ＭＳ 明朝" w:hint="eastAsia"/>
          <w:color w:val="000000"/>
          <w:sz w:val="21"/>
          <w:szCs w:val="21"/>
        </w:rPr>
        <w:t>の従業者の知識及び技能並びに人員が、第七十八条の四第一項の柏市の条例で定める基準若しくは同項の柏市</w:t>
      </w:r>
      <w:r w:rsidRPr="00CB4DFC">
        <w:rPr>
          <w:rFonts w:ascii="Century" w:cs="ＭＳ 明朝" w:hint="eastAsia"/>
          <w:color w:val="000000"/>
          <w:sz w:val="21"/>
          <w:szCs w:val="21"/>
        </w:rPr>
        <w:t>の条例で定める員数又は同条第五項に規定する指定地域密着型サービスに従事する従業者に関する基準を満たしていないとき。</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三　申請者が、第七十八条の四第二項又は第五項に規定する指定地域密着型サービスの事業の設備及び運営に関する基準に従って適正な地域密着型サービス事業の運営をすることができないと認められるとき。</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四　当該申請に係る事業所が当該市町村の区域の外にある場合であって、その所在地の市町村長（以下この条において「所在地市町村長」という。）の同意を得ていないとき。</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四の二　申請者が、禁錮以上の刑に処せられ、その執行を終わり、又は執行を受けることがなくなるまでの者であるとき。</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五の二　申請者が、労働に関する法律の規定であって政令で定めるものにより罰金の刑に処せられ、その執行を終わり、又は執行を受けることがなくなるまでの者であるとき。</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六　申請者（認知症対応型共同生活介護、地域密着型特定施設入居者生活介護又は地域密着型介護老人福祉施設入所者生活介護に係る指定の申請者を除く。）が、第七十八条の十（第二号から第五号までを除く。）の規定により指定（認知症対応型共同生活介護、地域密着型特</w:t>
      </w:r>
      <w:r w:rsidRPr="00CB4DFC">
        <w:rPr>
          <w:rFonts w:ascii="Century" w:cs="ＭＳ 明朝" w:hint="eastAsia"/>
          <w:color w:val="000000"/>
          <w:sz w:val="21"/>
          <w:szCs w:val="21"/>
        </w:rPr>
        <w:lastRenderedPageBreak/>
        <w:t>定施設入居者生活介護又は地域密着型介護老人福祉施設入所者生活介護に係る指定を除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六の二　申請者（認知症対応型共同生活介護、地域密着型特定施設入居者生活介護又は地域密着型介護老人福祉施設入所者生活介護に係る指定の申請者に限る。）が、第七十八条の十（第二号から第五号までを除く。）の規定により指定（認知症対応型共同生活介護、地域密着型特定施設入居者生活介護又は地域密着型介護老人福祉施設入所者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w:t>
      </w:r>
      <w:r w:rsidRPr="00CB4DFC">
        <w:rPr>
          <w:rFonts w:ascii="Century" w:cs="ＭＳ 明朝" w:hint="eastAsia"/>
          <w:color w:val="000000"/>
          <w:sz w:val="21"/>
          <w:szCs w:val="21"/>
        </w:rPr>
        <w:lastRenderedPageBreak/>
        <w:t>の日から起算して五年を経過しないものを含む。）である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六の三　申請者と密接な関係を有する者（地域密着型介護老人福祉施設入所者生活介護に係る指定の申請者と密接な関係を有する者を除く。）が、第七十八条の十（第二号から第五号までを除く。）の規定により指定を取り消され、その取消しの日から起算して五年を経過していないとき。ただし、当該指定の取消しが、指定地域密着型サービス事業者の指定の取消しのうち当該指定の取消しの処分の理由となった事実及び当該事実の発生を防止するための当該指定地域密着型サービス事業者による業務管理体制の整備についての取組の状況その他の当該事実に関して当該指定地域密着型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七　申請者が、第七十八条の十（第二号から第五号までを除く。）の規定による指定の取消しの処分に係る行政手続法第十五条の規定による通知があった日から当該処分をする日又は処分をしないことを決定する日までの間に第七十八条の五第二項の規定による事業の廃止の届出をした者（当該事業の廃止について相当の理由がある者を除く。）又は第七十八条の八の規定による指定の辞退をした者（当該指定の辞退について相当の理由がある者を除く。）で、当該届出又は指定の辞退の日から起算して五年を経過しないものであるとき。</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lastRenderedPageBreak/>
        <w:t>七の二　前号に規定する期間内に第七十八条の五第二項の規定による事業の廃止の届出又は第七十八条の八の規定による指定の辞退があった場合において、申請者が、同号の通知の日前六十日以内に当該届出に係る法人（当該事業の廃止について相当の理由がある法人を除く。）の役員等若しくは当該届出に係る法人でない事業所（当該事業の廃止について相当の理由があるものを除く。）の管理者であった者又は当該指定の辞退に係る法人（当該指定の辞退について相当の理由がある法人を除く。）の役員等若しくは当該指定の辞退に係る法人でない事業所（当該指定の辞退について相当の理由があるものを除く。）の管理者であった者で、当該届出又は指定の辞退の日から起算して五年を経過しないものであるとき。</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八　申請者が、指定の申請前五年以内に居宅サービス等に関し不正又は著しく不当な行為をした者であるとき。</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九　申請者（認知症対応型共同生活介護、地域密着型特定施設入居者生活介護又は地域密着型介護老人福祉施設入所者生活介護に係る指定の申請者を除く。）が、法人で、その役員等のうちに第四号の二から第六号まで又は前三号のいずれかに該当する者のあるものであるとき。</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十　申請者（認知症対応型共同生活介護、地域密着型特定施設入居者生活介護又は地域密着型介護老人福祉施設入所者生活介護に係る指定の申請者に限る。）が、法人で、その役員等のうちに第四号の二から第五号の三まで、第六号の二又は第七号から第八号までのいずれかに該当する者のあるものであるとき。</w:t>
      </w:r>
    </w:p>
    <w:p w:rsidR="00CB4DFC"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十一　申請者（認知症対応型共同生活介護、地域密着型特定施設入居者生活介護又は地域密着型介護老人福祉施設入所者生活介護に係る指定の申請者を除く。）が、法人でない事業所で、その管理者が第四号の二から第六号まで又は第七号から第八号までのいずれかに該当する者であるとき。</w:t>
      </w:r>
    </w:p>
    <w:p w:rsidR="00140F0D" w:rsidRPr="00CB4DFC" w:rsidRDefault="00CB4DFC" w:rsidP="00CB4DFC">
      <w:pPr>
        <w:spacing w:line="480" w:lineRule="atLeast"/>
        <w:ind w:left="480" w:hanging="240"/>
        <w:rPr>
          <w:rFonts w:ascii="Century" w:cs="ＭＳ 明朝"/>
          <w:color w:val="000000"/>
          <w:sz w:val="21"/>
          <w:szCs w:val="21"/>
        </w:rPr>
      </w:pPr>
      <w:r w:rsidRPr="00CB4DFC">
        <w:rPr>
          <w:rFonts w:ascii="Century" w:cs="ＭＳ 明朝" w:hint="eastAsia"/>
          <w:color w:val="000000"/>
          <w:sz w:val="21"/>
          <w:szCs w:val="21"/>
        </w:rPr>
        <w:t>十二　申請者（認知症対応型共同生活介護、地域密着型特定施設入居者生活介護又は地域密着型介護老人福祉施設入所者生活介護に係る指定</w:t>
      </w:r>
      <w:r w:rsidRPr="00CB4DFC">
        <w:rPr>
          <w:rFonts w:ascii="Century" w:cs="ＭＳ 明朝" w:hint="eastAsia"/>
          <w:color w:val="000000"/>
          <w:sz w:val="21"/>
          <w:szCs w:val="21"/>
        </w:rPr>
        <w:lastRenderedPageBreak/>
        <w:t>の申請者に限る。）が、法人でない事業所で、その管理者が第四号の二から第五号の三まで、第六号の二又は第七号から第八号までのいずれかに該当する者であるとき。</w:t>
      </w:r>
    </w:p>
    <w:sectPr w:rsidR="00140F0D" w:rsidRPr="00CB4DFC" w:rsidSect="006D007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DFC" w:rsidRDefault="00CB4DFC" w:rsidP="00CB4DFC">
      <w:r>
        <w:separator/>
      </w:r>
    </w:p>
  </w:endnote>
  <w:endnote w:type="continuationSeparator" w:id="0">
    <w:p w:rsidR="00CB4DFC" w:rsidRDefault="00CB4DFC" w:rsidP="00CB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55" w:rsidRDefault="00F51D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55" w:rsidRPr="0030510B" w:rsidRDefault="00F51D55" w:rsidP="00F51D55">
    <w:pPr>
      <w:pStyle w:val="a5"/>
      <w:jc w:val="right"/>
      <w:rPr>
        <w:color w:val="7F7F7F" w:themeColor="text1" w:themeTint="80"/>
        <w:sz w:val="18"/>
        <w:szCs w:val="18"/>
      </w:rPr>
    </w:pPr>
    <w:bookmarkStart w:id="0" w:name="_GoBack"/>
    <w:r w:rsidRPr="0030510B">
      <w:rPr>
        <w:rFonts w:hint="eastAsia"/>
        <w:color w:val="7F7F7F" w:themeColor="text1" w:themeTint="80"/>
        <w:sz w:val="18"/>
        <w:szCs w:val="18"/>
      </w:rPr>
      <w:t>令和４年３月以後</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55" w:rsidRDefault="00F51D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DFC" w:rsidRDefault="00CB4DFC" w:rsidP="00CB4DFC">
      <w:r>
        <w:separator/>
      </w:r>
    </w:p>
  </w:footnote>
  <w:footnote w:type="continuationSeparator" w:id="0">
    <w:p w:rsidR="00CB4DFC" w:rsidRDefault="00CB4DFC" w:rsidP="00CB4D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55" w:rsidRDefault="00F51D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55" w:rsidRPr="0030510B" w:rsidRDefault="00F51D55" w:rsidP="00F51D55">
    <w:pPr>
      <w:pStyle w:val="a3"/>
      <w:jc w:val="right"/>
      <w:rPr>
        <w:color w:val="7F7F7F" w:themeColor="text1" w:themeTint="80"/>
        <w:sz w:val="21"/>
        <w:szCs w:val="21"/>
      </w:rPr>
    </w:pPr>
    <w:r w:rsidRPr="0030510B">
      <w:rPr>
        <w:rFonts w:hint="eastAsia"/>
        <w:color w:val="7F7F7F" w:themeColor="text1" w:themeTint="80"/>
        <w:sz w:val="21"/>
      </w:rPr>
      <w:t>地域密着型サービス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D55" w:rsidRDefault="00F51D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017"/>
    <w:rsid w:val="00140F0D"/>
    <w:rsid w:val="0030510B"/>
    <w:rsid w:val="00611FCD"/>
    <w:rsid w:val="006D0070"/>
    <w:rsid w:val="00CB4DFC"/>
    <w:rsid w:val="00DD0D5A"/>
    <w:rsid w:val="00F51D55"/>
    <w:rsid w:val="00F54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60ACF5E-7185-4B7C-BE46-57D7CCDA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DFC"/>
    <w:pPr>
      <w:widowControl w:val="0"/>
      <w:jc w:val="both"/>
    </w:pPr>
    <w:rPr>
      <w:rFonts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4DFC"/>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CB4DFC"/>
  </w:style>
  <w:style w:type="paragraph" w:styleId="a5">
    <w:name w:val="footer"/>
    <w:basedOn w:val="a"/>
    <w:link w:val="a6"/>
    <w:uiPriority w:val="99"/>
    <w:unhideWhenUsed/>
    <w:rsid w:val="00CB4DFC"/>
    <w:pPr>
      <w:tabs>
        <w:tab w:val="center" w:pos="4252"/>
        <w:tab w:val="right" w:pos="8504"/>
      </w:tabs>
      <w:snapToGrid w:val="0"/>
    </w:pPr>
    <w:rPr>
      <w:rFonts w:hAnsiTheme="minorHAnsi" w:cstheme="minorBidi"/>
      <w:szCs w:val="22"/>
    </w:rPr>
  </w:style>
  <w:style w:type="character" w:customStyle="1" w:styleId="a6">
    <w:name w:val="フッター (文字)"/>
    <w:basedOn w:val="a0"/>
    <w:link w:val="a5"/>
    <w:uiPriority w:val="99"/>
    <w:rsid w:val="00CB4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518</Words>
  <Characters>2956</Characters>
  <Application>Microsoft Office Word</Application>
  <DocSecurity>0</DocSecurity>
  <Lines>24</Lines>
  <Paragraphs>6</Paragraphs>
  <ScaleCrop>false</ScaleCrop>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法人指導課１０</dc:creator>
  <cp:keywords/>
  <dc:description/>
  <cp:lastModifiedBy>法人指導課１０</cp:lastModifiedBy>
  <cp:revision>5</cp:revision>
  <dcterms:created xsi:type="dcterms:W3CDTF">2022-03-02T02:00:00Z</dcterms:created>
  <dcterms:modified xsi:type="dcterms:W3CDTF">2022-03-04T02:34:00Z</dcterms:modified>
</cp:coreProperties>
</file>