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99" w:rsidRPr="006D2B70" w:rsidRDefault="00775D41" w:rsidP="002C0099">
      <w:pPr>
        <w:widowControl/>
        <w:rPr>
          <w:rFonts w:hAnsi="ＭＳ 明朝"/>
          <w:kern w:val="0"/>
          <w:sz w:val="21"/>
          <w:szCs w:val="21"/>
        </w:rPr>
      </w:pPr>
      <w:r>
        <w:rPr>
          <w:rFonts w:ascii="Times New Roman" w:hAnsi="Times New Roman" w:hint="eastAsia"/>
          <w:noProof/>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4997936</wp:posOffset>
                </wp:positionH>
                <wp:positionV relativeFrom="paragraph">
                  <wp:posOffset>-399864</wp:posOffset>
                </wp:positionV>
                <wp:extent cx="914400" cy="375909"/>
                <wp:effectExtent l="0" t="0" r="19050" b="24765"/>
                <wp:wrapNone/>
                <wp:docPr id="5" name="正方形/長方形 5"/>
                <wp:cNvGraphicFramePr/>
                <a:graphic xmlns:a="http://schemas.openxmlformats.org/drawingml/2006/main">
                  <a:graphicData uri="http://schemas.microsoft.com/office/word/2010/wordprocessingShape">
                    <wps:wsp>
                      <wps:cNvSpPr/>
                      <wps:spPr>
                        <a:xfrm>
                          <a:off x="0" y="0"/>
                          <a:ext cx="914400" cy="375909"/>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D41" w:rsidRDefault="00775D41" w:rsidP="00775D41">
                            <w:pPr>
                              <w:jc w:val="center"/>
                              <w:rPr>
                                <w:rFonts w:hint="eastAsia"/>
                              </w:rPr>
                            </w:pPr>
                            <w:r>
                              <w:rPr>
                                <w:rFonts w:hint="eastAsia"/>
                              </w:rPr>
                              <w:t>資料</w:t>
                            </w: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393.55pt;margin-top:-31.5pt;width:1in;height:2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" fillcolor="white [3201]" strokecolor="#70ad47 [3209]" strokeweight="1pt">
                <v:textbox>
                  <w:txbxContent>
                    <w:p w:rsidR="00775D41" w:rsidRDefault="00775D41" w:rsidP="00775D41">
                      <w:pPr>
                        <w:jc w:val="center"/>
                        <w:rPr>
                          <w:rFonts w:hint="eastAsia"/>
                        </w:rPr>
                      </w:pPr>
                      <w:r>
                        <w:rPr>
                          <w:rFonts w:hint="eastAsia"/>
                        </w:rPr>
                        <w:t>資料</w:t>
                      </w:r>
                      <w:r>
                        <w:t>４</w:t>
                      </w:r>
                    </w:p>
                  </w:txbxContent>
                </v:textbox>
              </v:rect>
            </w:pict>
          </mc:Fallback>
        </mc:AlternateContent>
      </w:r>
      <w:r w:rsidR="002C0099" w:rsidRPr="006D2B70">
        <w:rPr>
          <w:rFonts w:ascii="Times New Roman" w:hAnsi="Times New Roman" w:hint="eastAsia"/>
          <w:kern w:val="0"/>
          <w:sz w:val="21"/>
          <w:szCs w:val="21"/>
        </w:rPr>
        <w:t>３</w:t>
      </w:r>
      <w:r w:rsidR="002C0099" w:rsidRPr="006D2B70">
        <w:rPr>
          <w:rFonts w:hAnsi="ＭＳ 明朝" w:hint="eastAsia"/>
          <w:kern w:val="0"/>
          <w:sz w:val="21"/>
          <w:szCs w:val="21"/>
        </w:rPr>
        <w:t>．その他</w:t>
      </w:r>
    </w:p>
    <w:p w:rsidR="002C0099" w:rsidRPr="006D2B70" w:rsidRDefault="002C0099" w:rsidP="002C0099">
      <w:pPr>
        <w:widowControl/>
        <w:rPr>
          <w:rFonts w:hAnsi="ＭＳ 明朝"/>
          <w:kern w:val="0"/>
          <w:sz w:val="21"/>
          <w:szCs w:val="21"/>
        </w:rPr>
      </w:pPr>
      <w:r w:rsidRPr="006D2B70">
        <w:rPr>
          <w:rFonts w:hAnsi="ＭＳ 明朝" w:hint="eastAsia"/>
          <w:kern w:val="0"/>
          <w:sz w:val="21"/>
          <w:szCs w:val="21"/>
        </w:rPr>
        <w:t xml:space="preserve">　　(1)</w:t>
      </w:r>
      <w:r w:rsidRPr="006D2B70">
        <w:rPr>
          <w:rFonts w:hAnsi="ＭＳ 明朝"/>
          <w:kern w:val="0"/>
          <w:sz w:val="21"/>
          <w:szCs w:val="21"/>
        </w:rPr>
        <w:t xml:space="preserve"> </w:t>
      </w:r>
      <w:r w:rsidRPr="006D2B70">
        <w:rPr>
          <w:rFonts w:hAnsi="ＭＳ 明朝" w:hint="eastAsia"/>
          <w:kern w:val="0"/>
          <w:sz w:val="21"/>
          <w:szCs w:val="21"/>
        </w:rPr>
        <w:t>気候非常事態宣言及びゼロカーボンシティについて</w:t>
      </w:r>
    </w:p>
    <w:p w:rsidR="002C0099" w:rsidRDefault="00CA21F5" w:rsidP="002C0099">
      <w:pPr>
        <w:jc w:val="left"/>
        <w:rPr>
          <w:rFonts w:ascii="游ゴシック" w:eastAsia="游ゴシック" w:hAnsi="游ゴシック"/>
          <w:color w:val="3A4D5B"/>
          <w:sz w:val="21"/>
          <w:szCs w:val="21"/>
        </w:rPr>
      </w:pPr>
      <w:r>
        <w:rPr>
          <w:rFonts w:ascii="游ゴシック" w:eastAsia="游ゴシック" w:hAnsi="游ゴシック"/>
          <w:noProof/>
          <w:color w:val="3A4D5B"/>
          <w:sz w:val="21"/>
          <w:szCs w:val="21"/>
        </w:rPr>
        <mc:AlternateContent>
          <mc:Choice Requires="wps">
            <w:drawing>
              <wp:anchor distT="0" distB="0" distL="114300" distR="114300" simplePos="0" relativeHeight="251659264" behindDoc="0" locked="0" layoutInCell="1" allowOverlap="1">
                <wp:simplePos x="0" y="0"/>
                <wp:positionH relativeFrom="margin">
                  <wp:posOffset>464121</wp:posOffset>
                </wp:positionH>
                <wp:positionV relativeFrom="paragraph">
                  <wp:posOffset>110810</wp:posOffset>
                </wp:positionV>
                <wp:extent cx="4916773" cy="2266790"/>
                <wp:effectExtent l="0" t="0" r="17780" b="19685"/>
                <wp:wrapNone/>
                <wp:docPr id="1" name="正方形/長方形 1"/>
                <wp:cNvGraphicFramePr/>
                <a:graphic xmlns:a="http://schemas.openxmlformats.org/drawingml/2006/main">
                  <a:graphicData uri="http://schemas.microsoft.com/office/word/2010/wordprocessingShape">
                    <wps:wsp>
                      <wps:cNvSpPr/>
                      <wps:spPr>
                        <a:xfrm>
                          <a:off x="0" y="0"/>
                          <a:ext cx="4916773" cy="2266790"/>
                        </a:xfrm>
                        <a:prstGeom prst="rect">
                          <a:avLst/>
                        </a:prstGeom>
                      </wps:spPr>
                      <wps:style>
                        <a:lnRef idx="2">
                          <a:schemeClr val="accent6"/>
                        </a:lnRef>
                        <a:fillRef idx="1">
                          <a:schemeClr val="lt1"/>
                        </a:fillRef>
                        <a:effectRef idx="0">
                          <a:schemeClr val="accent6"/>
                        </a:effectRef>
                        <a:fontRef idx="minor">
                          <a:schemeClr val="dk1"/>
                        </a:fontRef>
                      </wps:style>
                      <wps:txbx>
                        <w:txbxContent>
                          <w:p w:rsidR="00CA21F5" w:rsidRPr="006D2B70" w:rsidRDefault="00CA21F5" w:rsidP="00F869E8">
                            <w:pPr>
                              <w:rPr>
                                <w:rFonts w:hAnsi="ＭＳ 明朝"/>
                                <w:sz w:val="21"/>
                                <w:szCs w:val="21"/>
                              </w:rPr>
                            </w:pPr>
                            <w:r>
                              <w:rPr>
                                <w:rFonts w:hAnsi="ＭＳ 明朝" w:hint="eastAsia"/>
                              </w:rPr>
                              <w:t xml:space="preserve">　</w:t>
                            </w:r>
                            <w:r w:rsidRPr="006D2B70">
                              <w:rPr>
                                <w:rFonts w:hAnsi="ＭＳ 明朝" w:hint="eastAsia"/>
                                <w:sz w:val="21"/>
                                <w:szCs w:val="21"/>
                              </w:rPr>
                              <w:t>今月</w:t>
                            </w:r>
                            <w:r w:rsidRPr="006D2B70">
                              <w:rPr>
                                <w:rFonts w:hAnsi="ＭＳ 明朝"/>
                                <w:sz w:val="21"/>
                                <w:szCs w:val="21"/>
                              </w:rPr>
                              <w:t>開催さ</w:t>
                            </w:r>
                            <w:r w:rsidRPr="006D2B70">
                              <w:rPr>
                                <w:rFonts w:hAnsi="ＭＳ 明朝" w:hint="eastAsia"/>
                                <w:sz w:val="21"/>
                                <w:szCs w:val="21"/>
                              </w:rPr>
                              <w:t>れ</w:t>
                            </w:r>
                            <w:r w:rsidRPr="006D2B70">
                              <w:rPr>
                                <w:rFonts w:hAnsi="ＭＳ 明朝"/>
                                <w:sz w:val="21"/>
                                <w:szCs w:val="21"/>
                              </w:rPr>
                              <w:t>た</w:t>
                            </w:r>
                            <w:r w:rsidRPr="006D2B70">
                              <w:rPr>
                                <w:rFonts w:hAnsi="ＭＳ 明朝" w:hint="eastAsia"/>
                                <w:sz w:val="21"/>
                                <w:szCs w:val="21"/>
                              </w:rPr>
                              <w:t>柏市議会令和２年第１回定例会</w:t>
                            </w:r>
                            <w:r w:rsidRPr="006D2B70">
                              <w:rPr>
                                <w:rFonts w:hAnsi="ＭＳ 明朝"/>
                                <w:sz w:val="21"/>
                                <w:szCs w:val="21"/>
                              </w:rPr>
                              <w:t>に</w:t>
                            </w:r>
                            <w:r w:rsidRPr="006D2B70">
                              <w:rPr>
                                <w:rFonts w:hAnsi="ＭＳ 明朝" w:hint="eastAsia"/>
                                <w:sz w:val="21"/>
                                <w:szCs w:val="21"/>
                              </w:rPr>
                              <w:t>おいて</w:t>
                            </w:r>
                            <w:r w:rsidRPr="006D2B70">
                              <w:rPr>
                                <w:rFonts w:hAnsi="ＭＳ 明朝"/>
                                <w:sz w:val="21"/>
                                <w:szCs w:val="21"/>
                              </w:rPr>
                              <w:t>，</w:t>
                            </w:r>
                            <w:r w:rsidRPr="006D2B70">
                              <w:rPr>
                                <w:rFonts w:hAnsi="ＭＳ 明朝" w:hint="eastAsia"/>
                                <w:sz w:val="21"/>
                                <w:szCs w:val="21"/>
                              </w:rPr>
                              <w:t>気候</w:t>
                            </w:r>
                            <w:r w:rsidRPr="006D2B70">
                              <w:rPr>
                                <w:rFonts w:hAnsi="ＭＳ 明朝"/>
                                <w:sz w:val="21"/>
                                <w:szCs w:val="21"/>
                              </w:rPr>
                              <w:t>非常事態</w:t>
                            </w:r>
                            <w:r w:rsidRPr="006D2B70">
                              <w:rPr>
                                <w:rFonts w:hAnsi="ＭＳ 明朝" w:hint="eastAsia"/>
                                <w:sz w:val="21"/>
                                <w:szCs w:val="21"/>
                              </w:rPr>
                              <w:t>宣言</w:t>
                            </w:r>
                            <w:r w:rsidRPr="006D2B70">
                              <w:rPr>
                                <w:rFonts w:hAnsi="ＭＳ 明朝"/>
                                <w:sz w:val="21"/>
                                <w:szCs w:val="21"/>
                              </w:rPr>
                              <w:t>及び</w:t>
                            </w:r>
                            <w:r w:rsidRPr="006D2B70">
                              <w:rPr>
                                <w:rFonts w:hAnsi="ＭＳ 明朝" w:hint="eastAsia"/>
                                <w:sz w:val="21"/>
                                <w:szCs w:val="21"/>
                              </w:rPr>
                              <w:t>２０５０年までのＣＯ２排出量の実質ゼロ，いわゆるゼロカーボンシティの表明</w:t>
                            </w:r>
                            <w:r w:rsidRPr="006D2B70">
                              <w:rPr>
                                <w:rFonts w:hAnsi="ＭＳ 明朝" w:hint="eastAsia"/>
                                <w:sz w:val="21"/>
                                <w:szCs w:val="21"/>
                              </w:rPr>
                              <w:t>に</w:t>
                            </w:r>
                            <w:r w:rsidRPr="006D2B70">
                              <w:rPr>
                                <w:rFonts w:hAnsi="ＭＳ 明朝"/>
                                <w:sz w:val="21"/>
                                <w:szCs w:val="21"/>
                              </w:rPr>
                              <w:t>関する</w:t>
                            </w:r>
                            <w:r w:rsidRPr="006D2B70">
                              <w:rPr>
                                <w:rFonts w:hAnsi="ＭＳ 明朝" w:hint="eastAsia"/>
                                <w:sz w:val="21"/>
                                <w:szCs w:val="21"/>
                              </w:rPr>
                              <w:t>質問</w:t>
                            </w:r>
                            <w:r w:rsidRPr="006D2B70">
                              <w:rPr>
                                <w:rFonts w:hAnsi="ＭＳ 明朝"/>
                                <w:sz w:val="21"/>
                                <w:szCs w:val="21"/>
                              </w:rPr>
                              <w:t>がありました。</w:t>
                            </w:r>
                          </w:p>
                          <w:p w:rsidR="00CA21F5" w:rsidRDefault="00CA21F5" w:rsidP="00F869E8">
                            <w:pPr>
                              <w:rPr>
                                <w:rFonts w:hAnsi="ＭＳ 明朝" w:hint="eastAsia"/>
                              </w:rPr>
                            </w:pPr>
                            <w:r w:rsidRPr="006D2B70">
                              <w:rPr>
                                <w:rFonts w:hAnsi="ＭＳ 明朝" w:hint="eastAsia"/>
                                <w:sz w:val="21"/>
                                <w:szCs w:val="21"/>
                              </w:rPr>
                              <w:t xml:space="preserve">　</w:t>
                            </w:r>
                            <w:r w:rsidR="006D2B70" w:rsidRPr="006D2B70">
                              <w:rPr>
                                <w:rFonts w:hAnsi="ＭＳ 明朝" w:hint="eastAsia"/>
                                <w:sz w:val="21"/>
                                <w:szCs w:val="21"/>
                              </w:rPr>
                              <w:t>ゼロカーボンシティの表明</w:t>
                            </w:r>
                            <w:r w:rsidR="006D2B70" w:rsidRPr="006D2B70">
                              <w:rPr>
                                <w:rFonts w:hAnsi="ＭＳ 明朝" w:hint="eastAsia"/>
                                <w:sz w:val="21"/>
                                <w:szCs w:val="21"/>
                              </w:rPr>
                              <w:t>についての</w:t>
                            </w:r>
                            <w:r w:rsidRPr="006D2B70">
                              <w:rPr>
                                <w:rFonts w:hAnsi="ＭＳ 明朝"/>
                                <w:sz w:val="21"/>
                                <w:szCs w:val="21"/>
                              </w:rPr>
                              <w:t>質問に対して，</w:t>
                            </w:r>
                            <w:r w:rsidRPr="006D2B70">
                              <w:rPr>
                                <w:rFonts w:hAnsi="ＭＳ 明朝" w:hint="eastAsia"/>
                                <w:sz w:val="21"/>
                                <w:szCs w:val="21"/>
                              </w:rPr>
                              <w:t>昨年改定した地球温暖化対策計画や条例の中で，国の目標と整合させた２０３０年度までの目標を定めているので，まずはその達成に注力</w:t>
                            </w:r>
                            <w:r w:rsidR="006D2B70" w:rsidRPr="006D2B70">
                              <w:rPr>
                                <w:rFonts w:hAnsi="ＭＳ 明朝" w:hint="eastAsia"/>
                                <w:sz w:val="21"/>
                                <w:szCs w:val="21"/>
                              </w:rPr>
                              <w:t>し</w:t>
                            </w:r>
                            <w:r w:rsidR="006D2B70" w:rsidRPr="006D2B70">
                              <w:rPr>
                                <w:rFonts w:hAnsi="ＭＳ 明朝"/>
                                <w:sz w:val="21"/>
                                <w:szCs w:val="21"/>
                              </w:rPr>
                              <w:t>，</w:t>
                            </w:r>
                            <w:r w:rsidRPr="006D2B70">
                              <w:rPr>
                                <w:rFonts w:hAnsi="ＭＳ 明朝" w:hint="eastAsia"/>
                                <w:sz w:val="21"/>
                                <w:szCs w:val="21"/>
                              </w:rPr>
                              <w:t>合わせてゼロカーボンシティ等といった国の目標を超えようとする気運や具体の取り組み等を注視しつつ，適切に対応していく考えである</w:t>
                            </w:r>
                            <w:r w:rsidR="006D2B70" w:rsidRPr="006D2B70">
                              <w:rPr>
                                <w:rFonts w:hAnsi="ＭＳ 明朝" w:hint="eastAsia"/>
                                <w:sz w:val="21"/>
                                <w:szCs w:val="21"/>
                              </w:rPr>
                              <w:t>と</w:t>
                            </w:r>
                            <w:r w:rsidR="006D2B70" w:rsidRPr="006D2B70">
                              <w:rPr>
                                <w:rFonts w:hAnsi="ＭＳ 明朝"/>
                                <w:sz w:val="21"/>
                                <w:szCs w:val="21"/>
                              </w:rPr>
                              <w:t>答弁</w:t>
                            </w:r>
                            <w:r w:rsidR="006D2B70" w:rsidRPr="006D2B70">
                              <w:rPr>
                                <w:rFonts w:hAnsi="ＭＳ 明朝" w:hint="eastAsia"/>
                                <w:sz w:val="21"/>
                                <w:szCs w:val="21"/>
                              </w:rPr>
                              <w:t>したところです</w:t>
                            </w:r>
                            <w:r w:rsidR="006D2B70" w:rsidRPr="006D2B70">
                              <w:rPr>
                                <w:rFonts w:hAnsi="ＭＳ 明朝"/>
                                <w:sz w:val="21"/>
                                <w:szCs w:val="21"/>
                              </w:rPr>
                              <w:t>。</w:t>
                            </w:r>
                            <w:r w:rsidR="006D2B70" w:rsidRPr="006D2B70">
                              <w:rPr>
                                <w:rFonts w:hAnsi="ＭＳ 明朝" w:hint="eastAsia"/>
                                <w:sz w:val="21"/>
                                <w:szCs w:val="21"/>
                              </w:rPr>
                              <w:t>このような</w:t>
                            </w:r>
                            <w:r w:rsidR="006D2B70" w:rsidRPr="006D2B70">
                              <w:rPr>
                                <w:rFonts w:hAnsi="ＭＳ 明朝"/>
                                <w:sz w:val="21"/>
                                <w:szCs w:val="21"/>
                              </w:rPr>
                              <w:t>ことから，環境審議会</w:t>
                            </w:r>
                            <w:r w:rsidR="006D2B70" w:rsidRPr="006D2B70">
                              <w:rPr>
                                <w:rFonts w:hAnsi="ＭＳ 明朝" w:hint="eastAsia"/>
                                <w:sz w:val="21"/>
                                <w:szCs w:val="21"/>
                              </w:rPr>
                              <w:t>の皆様</w:t>
                            </w:r>
                            <w:r w:rsidR="006D2B70" w:rsidRPr="006D2B70">
                              <w:rPr>
                                <w:rFonts w:hAnsi="ＭＳ 明朝"/>
                                <w:sz w:val="21"/>
                                <w:szCs w:val="21"/>
                              </w:rPr>
                              <w:t>のご意見を</w:t>
                            </w:r>
                            <w:r w:rsidR="006D2B70" w:rsidRPr="006D2B70">
                              <w:rPr>
                                <w:rFonts w:hAnsi="ＭＳ 明朝" w:hint="eastAsia"/>
                                <w:sz w:val="21"/>
                                <w:szCs w:val="21"/>
                              </w:rPr>
                              <w:t>お寄せ</w:t>
                            </w:r>
                            <w:r w:rsidR="006D2B70" w:rsidRPr="006D2B70">
                              <w:rPr>
                                <w:rFonts w:hAnsi="ＭＳ 明朝"/>
                                <w:sz w:val="21"/>
                                <w:szCs w:val="21"/>
                              </w:rPr>
                              <w:t>いただきたいと考えております。</w:t>
                            </w:r>
                          </w:p>
                          <w:p w:rsidR="00CA21F5" w:rsidRDefault="00CA21F5" w:rsidP="00F869E8">
                            <w:pPr>
                              <w:rPr>
                                <w:rFonts w:hAnsi="ＭＳ 明朝" w:hint="eastAsia"/>
                              </w:rPr>
                            </w:pPr>
                            <w:r>
                              <w:rPr>
                                <w:rFonts w:hAnsi="ＭＳ 明朝" w:hint="eastAsia"/>
                              </w:rPr>
                              <w:t xml:space="preserve">　</w:t>
                            </w:r>
                            <w:r>
                              <w:rPr>
                                <w:rFonts w:hAnsi="ＭＳ 明朝"/>
                              </w:rPr>
                              <w:t xml:space="preserve">　　</w:t>
                            </w:r>
                          </w:p>
                          <w:p w:rsidR="00CA21F5" w:rsidRPr="00CA21F5" w:rsidRDefault="00CA21F5" w:rsidP="00F869E8">
                            <w:pPr>
                              <w:jc w:val="left"/>
                            </w:pPr>
                          </w:p>
                          <w:p w:rsidR="00CA21F5" w:rsidRDefault="00CA21F5" w:rsidP="00F869E8">
                            <w:pPr>
                              <w:jc w:val="left"/>
                            </w:pPr>
                          </w:p>
                          <w:p w:rsidR="00CA21F5" w:rsidRDefault="00CA21F5" w:rsidP="00F869E8">
                            <w:pPr>
                              <w:jc w:val="left"/>
                            </w:pPr>
                          </w:p>
                          <w:p w:rsidR="00CA21F5" w:rsidRDefault="00CA21F5" w:rsidP="00F869E8">
                            <w:pPr>
                              <w:jc w:val="left"/>
                            </w:pPr>
                          </w:p>
                          <w:p w:rsidR="00CA21F5" w:rsidRDefault="00CA21F5" w:rsidP="00F869E8">
                            <w:pPr>
                              <w:jc w:val="left"/>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36.55pt;margin-top:8.75pt;width:387.15pt;height:1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" fillcolor="white [3201]" strokecolor="#70ad47 [3209]" strokeweight="1pt">
                <v:textbox>
                  <w:txbxContent>
                    <w:p w:rsidR="00CA21F5" w:rsidRPr="006D2B70" w:rsidRDefault="00CA21F5" w:rsidP="00F869E8">
                      <w:pPr>
                        <w:rPr>
                          <w:rFonts w:hAnsi="ＭＳ 明朝"/>
                          <w:sz w:val="21"/>
                          <w:szCs w:val="21"/>
                        </w:rPr>
                      </w:pPr>
                      <w:r>
                        <w:rPr>
                          <w:rFonts w:hAnsi="ＭＳ 明朝" w:hint="eastAsia"/>
                        </w:rPr>
                        <w:t xml:space="preserve">　</w:t>
                      </w:r>
                      <w:r w:rsidRPr="006D2B70">
                        <w:rPr>
                          <w:rFonts w:hAnsi="ＭＳ 明朝" w:hint="eastAsia"/>
                          <w:sz w:val="21"/>
                          <w:szCs w:val="21"/>
                        </w:rPr>
                        <w:t>今月</w:t>
                      </w:r>
                      <w:r w:rsidRPr="006D2B70">
                        <w:rPr>
                          <w:rFonts w:hAnsi="ＭＳ 明朝"/>
                          <w:sz w:val="21"/>
                          <w:szCs w:val="21"/>
                        </w:rPr>
                        <w:t>開催さ</w:t>
                      </w:r>
                      <w:r w:rsidRPr="006D2B70">
                        <w:rPr>
                          <w:rFonts w:hAnsi="ＭＳ 明朝" w:hint="eastAsia"/>
                          <w:sz w:val="21"/>
                          <w:szCs w:val="21"/>
                        </w:rPr>
                        <w:t>れ</w:t>
                      </w:r>
                      <w:r w:rsidRPr="006D2B70">
                        <w:rPr>
                          <w:rFonts w:hAnsi="ＭＳ 明朝"/>
                          <w:sz w:val="21"/>
                          <w:szCs w:val="21"/>
                        </w:rPr>
                        <w:t>た</w:t>
                      </w:r>
                      <w:r w:rsidRPr="006D2B70">
                        <w:rPr>
                          <w:rFonts w:hAnsi="ＭＳ 明朝" w:hint="eastAsia"/>
                          <w:sz w:val="21"/>
                          <w:szCs w:val="21"/>
                        </w:rPr>
                        <w:t>柏市議会令和２年第１回定例会</w:t>
                      </w:r>
                      <w:r w:rsidRPr="006D2B70">
                        <w:rPr>
                          <w:rFonts w:hAnsi="ＭＳ 明朝"/>
                          <w:sz w:val="21"/>
                          <w:szCs w:val="21"/>
                        </w:rPr>
                        <w:t>に</w:t>
                      </w:r>
                      <w:r w:rsidRPr="006D2B70">
                        <w:rPr>
                          <w:rFonts w:hAnsi="ＭＳ 明朝" w:hint="eastAsia"/>
                          <w:sz w:val="21"/>
                          <w:szCs w:val="21"/>
                        </w:rPr>
                        <w:t>おいて</w:t>
                      </w:r>
                      <w:r w:rsidRPr="006D2B70">
                        <w:rPr>
                          <w:rFonts w:hAnsi="ＭＳ 明朝"/>
                          <w:sz w:val="21"/>
                          <w:szCs w:val="21"/>
                        </w:rPr>
                        <w:t>，</w:t>
                      </w:r>
                      <w:r w:rsidRPr="006D2B70">
                        <w:rPr>
                          <w:rFonts w:hAnsi="ＭＳ 明朝" w:hint="eastAsia"/>
                          <w:sz w:val="21"/>
                          <w:szCs w:val="21"/>
                        </w:rPr>
                        <w:t>気候</w:t>
                      </w:r>
                      <w:r w:rsidRPr="006D2B70">
                        <w:rPr>
                          <w:rFonts w:hAnsi="ＭＳ 明朝"/>
                          <w:sz w:val="21"/>
                          <w:szCs w:val="21"/>
                        </w:rPr>
                        <w:t>非常事態</w:t>
                      </w:r>
                      <w:r w:rsidRPr="006D2B70">
                        <w:rPr>
                          <w:rFonts w:hAnsi="ＭＳ 明朝" w:hint="eastAsia"/>
                          <w:sz w:val="21"/>
                          <w:szCs w:val="21"/>
                        </w:rPr>
                        <w:t>宣言</w:t>
                      </w:r>
                      <w:r w:rsidRPr="006D2B70">
                        <w:rPr>
                          <w:rFonts w:hAnsi="ＭＳ 明朝"/>
                          <w:sz w:val="21"/>
                          <w:szCs w:val="21"/>
                        </w:rPr>
                        <w:t>及び</w:t>
                      </w:r>
                      <w:r w:rsidRPr="006D2B70">
                        <w:rPr>
                          <w:rFonts w:hAnsi="ＭＳ 明朝" w:hint="eastAsia"/>
                          <w:sz w:val="21"/>
                          <w:szCs w:val="21"/>
                        </w:rPr>
                        <w:t>２０５０年までのＣＯ２排出量の実質ゼロ，いわゆるゼロカーボンシティの表明</w:t>
                      </w:r>
                      <w:r w:rsidRPr="006D2B70">
                        <w:rPr>
                          <w:rFonts w:hAnsi="ＭＳ 明朝" w:hint="eastAsia"/>
                          <w:sz w:val="21"/>
                          <w:szCs w:val="21"/>
                        </w:rPr>
                        <w:t>に</w:t>
                      </w:r>
                      <w:r w:rsidRPr="006D2B70">
                        <w:rPr>
                          <w:rFonts w:hAnsi="ＭＳ 明朝"/>
                          <w:sz w:val="21"/>
                          <w:szCs w:val="21"/>
                        </w:rPr>
                        <w:t>関する</w:t>
                      </w:r>
                      <w:r w:rsidRPr="006D2B70">
                        <w:rPr>
                          <w:rFonts w:hAnsi="ＭＳ 明朝" w:hint="eastAsia"/>
                          <w:sz w:val="21"/>
                          <w:szCs w:val="21"/>
                        </w:rPr>
                        <w:t>質問</w:t>
                      </w:r>
                      <w:r w:rsidRPr="006D2B70">
                        <w:rPr>
                          <w:rFonts w:hAnsi="ＭＳ 明朝"/>
                          <w:sz w:val="21"/>
                          <w:szCs w:val="21"/>
                        </w:rPr>
                        <w:t>がありました。</w:t>
                      </w:r>
                    </w:p>
                    <w:p w:rsidR="00CA21F5" w:rsidRDefault="00CA21F5" w:rsidP="00F869E8">
                      <w:pPr>
                        <w:rPr>
                          <w:rFonts w:hAnsi="ＭＳ 明朝" w:hint="eastAsia"/>
                        </w:rPr>
                      </w:pPr>
                      <w:r w:rsidRPr="006D2B70">
                        <w:rPr>
                          <w:rFonts w:hAnsi="ＭＳ 明朝" w:hint="eastAsia"/>
                          <w:sz w:val="21"/>
                          <w:szCs w:val="21"/>
                        </w:rPr>
                        <w:t xml:space="preserve">　</w:t>
                      </w:r>
                      <w:r w:rsidR="006D2B70" w:rsidRPr="006D2B70">
                        <w:rPr>
                          <w:rFonts w:hAnsi="ＭＳ 明朝" w:hint="eastAsia"/>
                          <w:sz w:val="21"/>
                          <w:szCs w:val="21"/>
                        </w:rPr>
                        <w:t>ゼロカーボンシティの表明</w:t>
                      </w:r>
                      <w:r w:rsidR="006D2B70" w:rsidRPr="006D2B70">
                        <w:rPr>
                          <w:rFonts w:hAnsi="ＭＳ 明朝" w:hint="eastAsia"/>
                          <w:sz w:val="21"/>
                          <w:szCs w:val="21"/>
                        </w:rPr>
                        <w:t>についての</w:t>
                      </w:r>
                      <w:r w:rsidRPr="006D2B70">
                        <w:rPr>
                          <w:rFonts w:hAnsi="ＭＳ 明朝"/>
                          <w:sz w:val="21"/>
                          <w:szCs w:val="21"/>
                        </w:rPr>
                        <w:t>質問に対して，</w:t>
                      </w:r>
                      <w:r w:rsidRPr="006D2B70">
                        <w:rPr>
                          <w:rFonts w:hAnsi="ＭＳ 明朝" w:hint="eastAsia"/>
                          <w:sz w:val="21"/>
                          <w:szCs w:val="21"/>
                        </w:rPr>
                        <w:t>昨年改定した地球温暖化対策計画や条例の中で，国の目標と整合させた２０３０年度までの目標を定めているので，まずはその達成に注力</w:t>
                      </w:r>
                      <w:r w:rsidR="006D2B70" w:rsidRPr="006D2B70">
                        <w:rPr>
                          <w:rFonts w:hAnsi="ＭＳ 明朝" w:hint="eastAsia"/>
                          <w:sz w:val="21"/>
                          <w:szCs w:val="21"/>
                        </w:rPr>
                        <w:t>し</w:t>
                      </w:r>
                      <w:r w:rsidR="006D2B70" w:rsidRPr="006D2B70">
                        <w:rPr>
                          <w:rFonts w:hAnsi="ＭＳ 明朝"/>
                          <w:sz w:val="21"/>
                          <w:szCs w:val="21"/>
                        </w:rPr>
                        <w:t>，</w:t>
                      </w:r>
                      <w:r w:rsidRPr="006D2B70">
                        <w:rPr>
                          <w:rFonts w:hAnsi="ＭＳ 明朝" w:hint="eastAsia"/>
                          <w:sz w:val="21"/>
                          <w:szCs w:val="21"/>
                        </w:rPr>
                        <w:t>合わせてゼロカーボンシティ等といった国の目標を超えようとする気運や具体の取り組み等を注視しつつ，適切に対応していく考えである</w:t>
                      </w:r>
                      <w:r w:rsidR="006D2B70" w:rsidRPr="006D2B70">
                        <w:rPr>
                          <w:rFonts w:hAnsi="ＭＳ 明朝" w:hint="eastAsia"/>
                          <w:sz w:val="21"/>
                          <w:szCs w:val="21"/>
                        </w:rPr>
                        <w:t>と</w:t>
                      </w:r>
                      <w:r w:rsidR="006D2B70" w:rsidRPr="006D2B70">
                        <w:rPr>
                          <w:rFonts w:hAnsi="ＭＳ 明朝"/>
                          <w:sz w:val="21"/>
                          <w:szCs w:val="21"/>
                        </w:rPr>
                        <w:t>答弁</w:t>
                      </w:r>
                      <w:r w:rsidR="006D2B70" w:rsidRPr="006D2B70">
                        <w:rPr>
                          <w:rFonts w:hAnsi="ＭＳ 明朝" w:hint="eastAsia"/>
                          <w:sz w:val="21"/>
                          <w:szCs w:val="21"/>
                        </w:rPr>
                        <w:t>したところです</w:t>
                      </w:r>
                      <w:r w:rsidR="006D2B70" w:rsidRPr="006D2B70">
                        <w:rPr>
                          <w:rFonts w:hAnsi="ＭＳ 明朝"/>
                          <w:sz w:val="21"/>
                          <w:szCs w:val="21"/>
                        </w:rPr>
                        <w:t>。</w:t>
                      </w:r>
                      <w:r w:rsidR="006D2B70" w:rsidRPr="006D2B70">
                        <w:rPr>
                          <w:rFonts w:hAnsi="ＭＳ 明朝" w:hint="eastAsia"/>
                          <w:sz w:val="21"/>
                          <w:szCs w:val="21"/>
                        </w:rPr>
                        <w:t>このような</w:t>
                      </w:r>
                      <w:r w:rsidR="006D2B70" w:rsidRPr="006D2B70">
                        <w:rPr>
                          <w:rFonts w:hAnsi="ＭＳ 明朝"/>
                          <w:sz w:val="21"/>
                          <w:szCs w:val="21"/>
                        </w:rPr>
                        <w:t>ことから，環境審議会</w:t>
                      </w:r>
                      <w:r w:rsidR="006D2B70" w:rsidRPr="006D2B70">
                        <w:rPr>
                          <w:rFonts w:hAnsi="ＭＳ 明朝" w:hint="eastAsia"/>
                          <w:sz w:val="21"/>
                          <w:szCs w:val="21"/>
                        </w:rPr>
                        <w:t>の皆様</w:t>
                      </w:r>
                      <w:r w:rsidR="006D2B70" w:rsidRPr="006D2B70">
                        <w:rPr>
                          <w:rFonts w:hAnsi="ＭＳ 明朝"/>
                          <w:sz w:val="21"/>
                          <w:szCs w:val="21"/>
                        </w:rPr>
                        <w:t>のご意見を</w:t>
                      </w:r>
                      <w:r w:rsidR="006D2B70" w:rsidRPr="006D2B70">
                        <w:rPr>
                          <w:rFonts w:hAnsi="ＭＳ 明朝" w:hint="eastAsia"/>
                          <w:sz w:val="21"/>
                          <w:szCs w:val="21"/>
                        </w:rPr>
                        <w:t>お寄せ</w:t>
                      </w:r>
                      <w:r w:rsidR="006D2B70" w:rsidRPr="006D2B70">
                        <w:rPr>
                          <w:rFonts w:hAnsi="ＭＳ 明朝"/>
                          <w:sz w:val="21"/>
                          <w:szCs w:val="21"/>
                        </w:rPr>
                        <w:t>いただきたいと考えております。</w:t>
                      </w:r>
                    </w:p>
                    <w:p w:rsidR="00CA21F5" w:rsidRDefault="00CA21F5" w:rsidP="00F869E8">
                      <w:pPr>
                        <w:rPr>
                          <w:rFonts w:hAnsi="ＭＳ 明朝" w:hint="eastAsia"/>
                        </w:rPr>
                      </w:pPr>
                      <w:r>
                        <w:rPr>
                          <w:rFonts w:hAnsi="ＭＳ 明朝" w:hint="eastAsia"/>
                        </w:rPr>
                        <w:t xml:space="preserve">　</w:t>
                      </w:r>
                      <w:r>
                        <w:rPr>
                          <w:rFonts w:hAnsi="ＭＳ 明朝"/>
                        </w:rPr>
                        <w:t xml:space="preserve">　　</w:t>
                      </w:r>
                    </w:p>
                    <w:p w:rsidR="00CA21F5" w:rsidRPr="00CA21F5" w:rsidRDefault="00CA21F5" w:rsidP="00F869E8">
                      <w:pPr>
                        <w:jc w:val="left"/>
                      </w:pPr>
                    </w:p>
                    <w:p w:rsidR="00CA21F5" w:rsidRDefault="00CA21F5" w:rsidP="00F869E8">
                      <w:pPr>
                        <w:jc w:val="left"/>
                      </w:pPr>
                    </w:p>
                    <w:p w:rsidR="00CA21F5" w:rsidRDefault="00CA21F5" w:rsidP="00F869E8">
                      <w:pPr>
                        <w:jc w:val="left"/>
                      </w:pPr>
                    </w:p>
                    <w:p w:rsidR="00CA21F5" w:rsidRDefault="00CA21F5" w:rsidP="00F869E8">
                      <w:pPr>
                        <w:jc w:val="left"/>
                      </w:pPr>
                    </w:p>
                    <w:p w:rsidR="00CA21F5" w:rsidRDefault="00CA21F5" w:rsidP="00F869E8">
                      <w:pPr>
                        <w:jc w:val="left"/>
                        <w:rPr>
                          <w:rFonts w:hint="eastAsia"/>
                        </w:rPr>
                      </w:pPr>
                    </w:p>
                  </w:txbxContent>
                </v:textbox>
                <w10:wrap anchorx="margin"/>
              </v:rect>
            </w:pict>
          </mc:Fallback>
        </mc:AlternateContent>
      </w:r>
    </w:p>
    <w:p w:rsidR="002C0099" w:rsidRDefault="002C0099" w:rsidP="002C0099">
      <w:pPr>
        <w:jc w:val="left"/>
        <w:rPr>
          <w:rFonts w:ascii="游ゴシック" w:eastAsia="游ゴシック" w:hAnsi="游ゴシック"/>
          <w:color w:val="3A4D5B"/>
          <w:sz w:val="21"/>
          <w:szCs w:val="21"/>
        </w:rPr>
      </w:pPr>
    </w:p>
    <w:p w:rsidR="002C0099" w:rsidRDefault="002C0099" w:rsidP="002C0099">
      <w:pPr>
        <w:jc w:val="left"/>
        <w:rPr>
          <w:rFonts w:ascii="游ゴシック" w:eastAsia="游ゴシック" w:hAnsi="游ゴシック"/>
          <w:color w:val="3A4D5B"/>
          <w:sz w:val="21"/>
          <w:szCs w:val="21"/>
        </w:rPr>
      </w:pPr>
    </w:p>
    <w:p w:rsidR="002C0099" w:rsidRDefault="002C0099" w:rsidP="002C0099">
      <w:pPr>
        <w:jc w:val="left"/>
        <w:rPr>
          <w:rFonts w:ascii="游ゴシック" w:eastAsia="游ゴシック" w:hAnsi="游ゴシック"/>
          <w:color w:val="3A4D5B"/>
          <w:sz w:val="21"/>
          <w:szCs w:val="21"/>
        </w:rPr>
      </w:pPr>
    </w:p>
    <w:p w:rsidR="002C0099" w:rsidRPr="002C0099" w:rsidRDefault="002C0099" w:rsidP="002C0099">
      <w:pPr>
        <w:jc w:val="left"/>
        <w:rPr>
          <w:rFonts w:ascii="游ゴシック" w:eastAsia="游ゴシック" w:hAnsi="游ゴシック"/>
          <w:color w:val="3A4D5B"/>
          <w:sz w:val="21"/>
          <w:szCs w:val="21"/>
        </w:rPr>
      </w:pPr>
    </w:p>
    <w:p w:rsidR="002C0099" w:rsidRDefault="002C0099" w:rsidP="001C3032">
      <w:pPr>
        <w:jc w:val="center"/>
        <w:rPr>
          <w:rFonts w:ascii="游ゴシック" w:eastAsia="游ゴシック" w:hAnsi="游ゴシック"/>
          <w:color w:val="3A4D5B"/>
          <w:sz w:val="21"/>
          <w:szCs w:val="21"/>
        </w:rPr>
      </w:pPr>
    </w:p>
    <w:p w:rsidR="00CA21F5" w:rsidRDefault="00CA21F5" w:rsidP="001C3032">
      <w:pPr>
        <w:jc w:val="center"/>
        <w:rPr>
          <w:rFonts w:ascii="游ゴシック" w:eastAsia="游ゴシック" w:hAnsi="游ゴシック"/>
          <w:color w:val="3A4D5B"/>
          <w:sz w:val="21"/>
          <w:szCs w:val="21"/>
        </w:rPr>
      </w:pPr>
    </w:p>
    <w:p w:rsidR="00CA21F5" w:rsidRDefault="00CA21F5" w:rsidP="001C3032">
      <w:pPr>
        <w:jc w:val="center"/>
        <w:rPr>
          <w:rFonts w:ascii="游ゴシック" w:eastAsia="游ゴシック" w:hAnsi="游ゴシック"/>
          <w:color w:val="3A4D5B"/>
          <w:sz w:val="21"/>
          <w:szCs w:val="21"/>
        </w:rPr>
      </w:pPr>
    </w:p>
    <w:p w:rsidR="00F869E8" w:rsidRDefault="00F869E8" w:rsidP="001C3032">
      <w:pPr>
        <w:jc w:val="center"/>
        <w:rPr>
          <w:rFonts w:ascii="游ゴシック" w:eastAsia="游ゴシック" w:hAnsi="游ゴシック"/>
          <w:color w:val="3A4D5B"/>
          <w:sz w:val="21"/>
          <w:szCs w:val="21"/>
        </w:rPr>
      </w:pPr>
    </w:p>
    <w:p w:rsidR="00F869E8" w:rsidRDefault="00F869E8" w:rsidP="001C3032">
      <w:pPr>
        <w:jc w:val="center"/>
        <w:rPr>
          <w:rFonts w:ascii="游ゴシック" w:eastAsia="游ゴシック" w:hAnsi="游ゴシック"/>
          <w:color w:val="3A4D5B"/>
          <w:sz w:val="21"/>
          <w:szCs w:val="21"/>
        </w:rPr>
      </w:pPr>
    </w:p>
    <w:p w:rsidR="00F869E8" w:rsidRDefault="00F869E8" w:rsidP="001C3032">
      <w:pPr>
        <w:jc w:val="center"/>
        <w:rPr>
          <w:rFonts w:ascii="游ゴシック" w:eastAsia="游ゴシック" w:hAnsi="游ゴシック"/>
          <w:color w:val="3A4D5B"/>
          <w:sz w:val="21"/>
          <w:szCs w:val="21"/>
        </w:rPr>
      </w:pPr>
    </w:p>
    <w:p w:rsidR="00F869E8" w:rsidRDefault="00F869E8" w:rsidP="001C3032">
      <w:pPr>
        <w:jc w:val="center"/>
        <w:rPr>
          <w:rFonts w:ascii="游ゴシック" w:eastAsia="游ゴシック" w:hAnsi="游ゴシック"/>
          <w:color w:val="3A4D5B"/>
          <w:sz w:val="21"/>
          <w:szCs w:val="21"/>
        </w:rPr>
      </w:pPr>
    </w:p>
    <w:p w:rsidR="00F869E8" w:rsidRDefault="00F869E8" w:rsidP="001C3032">
      <w:pPr>
        <w:jc w:val="center"/>
        <w:rPr>
          <w:rFonts w:ascii="游ゴシック" w:eastAsia="游ゴシック" w:hAnsi="游ゴシック" w:hint="eastAsia"/>
          <w:color w:val="3A4D5B"/>
          <w:sz w:val="21"/>
          <w:szCs w:val="21"/>
        </w:rPr>
      </w:pPr>
    </w:p>
    <w:p w:rsidR="00530D24" w:rsidRDefault="006D2B70" w:rsidP="00530D24">
      <w:pPr>
        <w:jc w:val="left"/>
        <w:rPr>
          <w:rFonts w:hAnsi="ＭＳ 明朝"/>
          <w:sz w:val="21"/>
          <w:szCs w:val="21"/>
        </w:rPr>
      </w:pPr>
      <w:r>
        <w:rPr>
          <w:rFonts w:ascii="游ゴシック" w:eastAsia="游ゴシック" w:hAnsi="游ゴシック" w:hint="eastAsia"/>
          <w:color w:val="3A4D5B"/>
          <w:sz w:val="21"/>
          <w:szCs w:val="21"/>
        </w:rPr>
        <w:t xml:space="preserve">　</w:t>
      </w:r>
      <w:r w:rsidR="00775D41">
        <w:rPr>
          <w:rFonts w:ascii="游ゴシック" w:eastAsia="游ゴシック" w:hAnsi="游ゴシック" w:hint="eastAsia"/>
          <w:color w:val="3A4D5B"/>
          <w:sz w:val="21"/>
          <w:szCs w:val="21"/>
        </w:rPr>
        <w:t xml:space="preserve"> </w:t>
      </w:r>
      <w:r w:rsidR="00530D24" w:rsidRPr="00775D41">
        <w:rPr>
          <w:rFonts w:hAnsi="ＭＳ 明朝" w:hint="eastAsia"/>
          <w:sz w:val="21"/>
          <w:szCs w:val="21"/>
          <w:bdr w:val="single" w:sz="4" w:space="0" w:color="auto"/>
        </w:rPr>
        <w:t>気候非常事態宣言の参考資料</w:t>
      </w:r>
    </w:p>
    <w:p w:rsidR="00530D24" w:rsidRDefault="00530D24" w:rsidP="00530D24">
      <w:pPr>
        <w:jc w:val="left"/>
        <w:rPr>
          <w:rFonts w:hAnsi="ＭＳ 明朝" w:cs="ＭＳ Ｐゴシック"/>
          <w:color w:val="303030"/>
          <w:kern w:val="0"/>
          <w:sz w:val="21"/>
          <w:szCs w:val="21"/>
        </w:rPr>
      </w:pPr>
      <w:r>
        <w:rPr>
          <w:rFonts w:hAnsi="ＭＳ 明朝" w:hint="eastAsia"/>
          <w:sz w:val="21"/>
          <w:szCs w:val="21"/>
        </w:rPr>
        <w:t xml:space="preserve">      </w:t>
      </w:r>
      <w:r w:rsidRPr="00530D24">
        <w:rPr>
          <w:rFonts w:hAnsi="ＭＳ 明朝" w:cs="ＭＳ Ｐゴシック" w:hint="eastAsia"/>
          <w:color w:val="303030"/>
          <w:kern w:val="0"/>
          <w:sz w:val="21"/>
          <w:szCs w:val="21"/>
        </w:rPr>
        <w:t>気候非常事態宣言は、2016年12月5日にオーストラリア・ヴィクトリア州のデレ</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ビン市でなされたのを皮切りに、欧米諸国など世界中に広まりつつある。この運動を</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呼びかけている国際気候非常事態フォーラム（事務局はイギリス・コヴェントリー</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市）によると、2019年8月末には、18カ国の975地方自治体が参加している。これら</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の自治体には、人口が数百人の町からニューヨーク市のような大都市もあり、住民数</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の合計は2億1200万である。宣言をした自治体は住民の行動を規制しないものの、気</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候変動の防止を最優先し地域レベルでの行動の重視を掲げている。そして、どの自治</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体も「パリ協定」の順守と、温室効果ガスの大幅削減と森林による吸収などで相殺す</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w:t>
      </w:r>
      <w:r w:rsidRPr="00530D24">
        <w:rPr>
          <w:rFonts w:hAnsi="ＭＳ 明朝" w:cs="ＭＳ Ｐゴシック" w:hint="eastAsia"/>
          <w:color w:val="303030"/>
          <w:kern w:val="0"/>
          <w:sz w:val="21"/>
          <w:szCs w:val="21"/>
        </w:rPr>
        <w:t>る「実質ゼロ」の早期実現を目指している。</w:t>
      </w:r>
    </w:p>
    <w:p w:rsidR="00530D24" w:rsidRDefault="00530D24"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t xml:space="preserve">　　（出典;一般財団法人環境イノベーション情報機構)</w:t>
      </w: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F67F0B" w:rsidRDefault="00F67F0B" w:rsidP="00530D24">
      <w:pPr>
        <w:jc w:val="left"/>
        <w:rPr>
          <w:rFonts w:hAnsi="ＭＳ 明朝" w:cs="ＭＳ Ｐゴシック"/>
          <w:color w:val="303030"/>
          <w:kern w:val="0"/>
          <w:sz w:val="21"/>
          <w:szCs w:val="21"/>
        </w:rPr>
      </w:pPr>
    </w:p>
    <w:p w:rsidR="00775D41" w:rsidRDefault="00775D41" w:rsidP="00530D24">
      <w:pPr>
        <w:jc w:val="left"/>
        <w:rPr>
          <w:rFonts w:hAnsi="ＭＳ 明朝" w:cs="ＭＳ Ｐゴシック"/>
          <w:color w:val="303030"/>
          <w:kern w:val="0"/>
          <w:sz w:val="21"/>
          <w:szCs w:val="21"/>
        </w:rPr>
      </w:pPr>
      <w:r>
        <w:rPr>
          <w:rFonts w:hAnsi="ＭＳ 明朝" w:cs="ＭＳ Ｐゴシック" w:hint="eastAsia"/>
          <w:color w:val="303030"/>
          <w:kern w:val="0"/>
          <w:sz w:val="21"/>
          <w:szCs w:val="21"/>
        </w:rPr>
        <w:lastRenderedPageBreak/>
        <w:t xml:space="preserve"> </w:t>
      </w:r>
      <w:r w:rsidRPr="00775D41">
        <w:rPr>
          <w:rFonts w:hAnsi="ＭＳ 明朝" w:cs="ＭＳ Ｐゴシック" w:hint="eastAsia"/>
          <w:color w:val="303030"/>
          <w:kern w:val="0"/>
          <w:sz w:val="21"/>
          <w:szCs w:val="21"/>
          <w:bdr w:val="single" w:sz="4" w:space="0" w:color="auto"/>
        </w:rPr>
        <w:t>ゼロカーボンシティの表明の参考資料</w:t>
      </w:r>
    </w:p>
    <w:p w:rsidR="00775D41" w:rsidRDefault="00775D41" w:rsidP="00775D41">
      <w:pPr>
        <w:rPr>
          <w:rFonts w:hAnsi="ＭＳ 明朝"/>
          <w:sz w:val="21"/>
          <w:szCs w:val="21"/>
        </w:rPr>
      </w:pPr>
      <w:r>
        <w:rPr>
          <w:rFonts w:hAnsi="ＭＳ 明朝" w:cs="ＭＳ Ｐゴシック" w:hint="eastAsia"/>
          <w:color w:val="303030"/>
          <w:kern w:val="0"/>
          <w:sz w:val="21"/>
          <w:szCs w:val="21"/>
        </w:rPr>
        <w:t xml:space="preserve"> </w:t>
      </w:r>
      <w:r w:rsidRPr="00775D41">
        <w:rPr>
          <w:rFonts w:hAnsi="ＭＳ 明朝"/>
          <w:noProof/>
          <w:sz w:val="21"/>
          <w:szCs w:val="21"/>
        </w:rPr>
        <w:drawing>
          <wp:inline distT="0" distB="0" distL="0" distR="0">
            <wp:extent cx="5400040" cy="75423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542351"/>
                    </a:xfrm>
                    <a:prstGeom prst="rect">
                      <a:avLst/>
                    </a:prstGeom>
                    <a:noFill/>
                    <a:ln>
                      <a:noFill/>
                    </a:ln>
                  </pic:spPr>
                </pic:pic>
              </a:graphicData>
            </a:graphic>
          </wp:inline>
        </w:drawing>
      </w:r>
    </w:p>
    <w:p w:rsidR="00775D41" w:rsidRDefault="00775D41" w:rsidP="00775D41">
      <w:pPr>
        <w:rPr>
          <w:rFonts w:hAnsi="ＭＳ 明朝"/>
          <w:sz w:val="21"/>
          <w:szCs w:val="21"/>
        </w:rPr>
      </w:pPr>
      <w:bookmarkStart w:id="0" w:name="_GoBack"/>
      <w:bookmarkEnd w:id="0"/>
    </w:p>
    <w:sectPr w:rsidR="00775D4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2B" w:rsidRDefault="00C31C2B" w:rsidP="00A97F8E">
      <w:r>
        <w:separator/>
      </w:r>
    </w:p>
  </w:endnote>
  <w:endnote w:type="continuationSeparator" w:id="0">
    <w:p w:rsidR="00C31C2B" w:rsidRDefault="00C31C2B" w:rsidP="00A9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9" w:rsidRDefault="002C0099">
    <w:pPr>
      <w:pStyle w:val="a6"/>
    </w:pPr>
  </w:p>
  <w:p w:rsidR="002C0099" w:rsidRDefault="002C0099">
    <w:pPr>
      <w:pStyle w:val="a6"/>
    </w:pPr>
  </w:p>
  <w:p w:rsidR="002C0099" w:rsidRDefault="002C00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2B" w:rsidRDefault="00C31C2B" w:rsidP="00A97F8E">
      <w:r>
        <w:separator/>
      </w:r>
    </w:p>
  </w:footnote>
  <w:footnote w:type="continuationSeparator" w:id="0">
    <w:p w:rsidR="00C31C2B" w:rsidRDefault="00C31C2B" w:rsidP="00A9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F3"/>
    <w:rsid w:val="00085138"/>
    <w:rsid w:val="0009299B"/>
    <w:rsid w:val="001C3032"/>
    <w:rsid w:val="00265FD9"/>
    <w:rsid w:val="002C0099"/>
    <w:rsid w:val="002D1B69"/>
    <w:rsid w:val="004216A5"/>
    <w:rsid w:val="00427425"/>
    <w:rsid w:val="00482E77"/>
    <w:rsid w:val="00504211"/>
    <w:rsid w:val="00530D24"/>
    <w:rsid w:val="005D593F"/>
    <w:rsid w:val="006D2B70"/>
    <w:rsid w:val="006E36F3"/>
    <w:rsid w:val="00775D41"/>
    <w:rsid w:val="008B29D7"/>
    <w:rsid w:val="009753FD"/>
    <w:rsid w:val="009D1484"/>
    <w:rsid w:val="00A60EB0"/>
    <w:rsid w:val="00A97F8E"/>
    <w:rsid w:val="00B1352F"/>
    <w:rsid w:val="00C31C2B"/>
    <w:rsid w:val="00C40EE9"/>
    <w:rsid w:val="00C903D9"/>
    <w:rsid w:val="00CA21F5"/>
    <w:rsid w:val="00E63DCA"/>
    <w:rsid w:val="00F451F0"/>
    <w:rsid w:val="00F67F0B"/>
    <w:rsid w:val="00F86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A394A"/>
  <w15:chartTrackingRefBased/>
  <w15:docId w15:val="{321EC020-BB50-4E0D-BB8A-79EB5DC1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6F3"/>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1F0"/>
    <w:pPr>
      <w:widowControl w:val="0"/>
      <w:jc w:val="both"/>
    </w:pPr>
    <w:rPr>
      <w:rFonts w:hAnsi="Century" w:cs="Times New Roman"/>
    </w:rPr>
  </w:style>
  <w:style w:type="paragraph" w:styleId="a4">
    <w:name w:val="header"/>
    <w:basedOn w:val="a"/>
    <w:link w:val="a5"/>
    <w:uiPriority w:val="99"/>
    <w:unhideWhenUsed/>
    <w:rsid w:val="00A97F8E"/>
    <w:pPr>
      <w:tabs>
        <w:tab w:val="center" w:pos="4252"/>
        <w:tab w:val="right" w:pos="8504"/>
      </w:tabs>
      <w:snapToGrid w:val="0"/>
    </w:pPr>
  </w:style>
  <w:style w:type="character" w:customStyle="1" w:styleId="a5">
    <w:name w:val="ヘッダー (文字)"/>
    <w:basedOn w:val="a0"/>
    <w:link w:val="a4"/>
    <w:uiPriority w:val="99"/>
    <w:rsid w:val="00A97F8E"/>
    <w:rPr>
      <w:rFonts w:hAnsi="Century" w:cs="Times New Roman"/>
    </w:rPr>
  </w:style>
  <w:style w:type="paragraph" w:styleId="a6">
    <w:name w:val="footer"/>
    <w:basedOn w:val="a"/>
    <w:link w:val="a7"/>
    <w:uiPriority w:val="99"/>
    <w:unhideWhenUsed/>
    <w:rsid w:val="00A97F8E"/>
    <w:pPr>
      <w:tabs>
        <w:tab w:val="center" w:pos="4252"/>
        <w:tab w:val="right" w:pos="8504"/>
      </w:tabs>
      <w:snapToGrid w:val="0"/>
    </w:pPr>
  </w:style>
  <w:style w:type="character" w:customStyle="1" w:styleId="a7">
    <w:name w:val="フッター (文字)"/>
    <w:basedOn w:val="a0"/>
    <w:link w:val="a6"/>
    <w:uiPriority w:val="99"/>
    <w:rsid w:val="00A97F8E"/>
    <w:rPr>
      <w:rFonts w:hAnsi="Century" w:cs="Times New Roman"/>
    </w:rPr>
  </w:style>
  <w:style w:type="table" w:styleId="a8">
    <w:name w:val="Table Grid"/>
    <w:basedOn w:val="a1"/>
    <w:uiPriority w:val="39"/>
    <w:rsid w:val="0026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81532">
      <w:bodyDiv w:val="1"/>
      <w:marLeft w:val="0"/>
      <w:marRight w:val="0"/>
      <w:marTop w:val="0"/>
      <w:marBottom w:val="0"/>
      <w:divBdr>
        <w:top w:val="none" w:sz="0" w:space="0" w:color="auto"/>
        <w:left w:val="none" w:sz="0" w:space="0" w:color="auto"/>
        <w:bottom w:val="none" w:sz="0" w:space="0" w:color="auto"/>
        <w:right w:val="none" w:sz="0" w:space="0" w:color="auto"/>
      </w:divBdr>
      <w:divsChild>
        <w:div w:id="407918737">
          <w:marLeft w:val="0"/>
          <w:marRight w:val="0"/>
          <w:marTop w:val="0"/>
          <w:marBottom w:val="0"/>
          <w:divBdr>
            <w:top w:val="none" w:sz="0" w:space="0" w:color="auto"/>
            <w:left w:val="none" w:sz="0" w:space="0" w:color="auto"/>
            <w:bottom w:val="none" w:sz="0" w:space="0" w:color="auto"/>
            <w:right w:val="none" w:sz="0" w:space="0" w:color="auto"/>
          </w:divBdr>
          <w:divsChild>
            <w:div w:id="1520654196">
              <w:marLeft w:val="0"/>
              <w:marRight w:val="0"/>
              <w:marTop w:val="0"/>
              <w:marBottom w:val="0"/>
              <w:divBdr>
                <w:top w:val="none" w:sz="0" w:space="0" w:color="auto"/>
                <w:left w:val="none" w:sz="0" w:space="0" w:color="auto"/>
                <w:bottom w:val="none" w:sz="0" w:space="0" w:color="auto"/>
                <w:right w:val="none" w:sz="0" w:space="0" w:color="auto"/>
              </w:divBdr>
              <w:divsChild>
                <w:div w:id="682901177">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EB29-86F4-4F66-8AD9-24E6D3C3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環境政策課１０</dc:creator>
  <cp:keywords/>
  <dc:description/>
  <cp:lastModifiedBy>環境政策課１０</cp:lastModifiedBy>
  <cp:revision>4</cp:revision>
  <cp:lastPrinted>2020-03-19T03:30:00Z</cp:lastPrinted>
  <dcterms:created xsi:type="dcterms:W3CDTF">2020-03-19T03:28:00Z</dcterms:created>
  <dcterms:modified xsi:type="dcterms:W3CDTF">2020-03-19T03:34:00Z</dcterms:modified>
</cp:coreProperties>
</file>