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D34BF">
      <w:pPr>
        <w:autoSpaceDE w:val="0"/>
        <w:autoSpaceDN w:val="0"/>
        <w:adjustRightInd w:val="0"/>
        <w:jc w:val="center"/>
        <w:rPr>
          <w:rFonts w:ascii="ＭＳ 明朝" w:hAnsi="ＭＳ 明朝" w:cs="ＭＳ明朝" w:hint="eastAsia"/>
          <w:b/>
          <w:kern w:val="0"/>
          <w:sz w:val="28"/>
          <w:szCs w:val="28"/>
        </w:rPr>
      </w:pPr>
      <w:r>
        <w:rPr>
          <w:rFonts w:ascii="ＭＳ 明朝" w:hAnsi="ＭＳ 明朝" w:cs="ＭＳ明朝" w:hint="eastAsia"/>
          <w:b/>
          <w:kern w:val="0"/>
          <w:sz w:val="28"/>
          <w:szCs w:val="28"/>
        </w:rPr>
        <w:t>計画変更確認申請をされる皆様へ</w:t>
      </w:r>
    </w:p>
    <w:p w:rsidR="00000000" w:rsidRDefault="002D34BF">
      <w:pPr>
        <w:autoSpaceDE w:val="0"/>
        <w:autoSpaceDN w:val="0"/>
        <w:adjustRightInd w:val="0"/>
        <w:jc w:val="center"/>
        <w:rPr>
          <w:rFonts w:ascii="ＭＳ 明朝" w:hAnsi="ＭＳ 明朝" w:cs="ＭＳ明朝"/>
          <w:b/>
          <w:kern w:val="0"/>
          <w:sz w:val="24"/>
          <w:szCs w:val="24"/>
        </w:rPr>
      </w:pPr>
    </w:p>
    <w:p w:rsidR="00000000" w:rsidRDefault="002D34BF">
      <w:pPr>
        <w:autoSpaceDE w:val="0"/>
        <w:autoSpaceDN w:val="0"/>
        <w:adjustRightInd w:val="0"/>
        <w:ind w:firstLineChars="100" w:firstLine="234"/>
        <w:rPr>
          <w:rFonts w:ascii="ＭＳ 明朝" w:hAnsi="ＭＳ 明朝" w:cs="ＭＳ明朝" w:hint="eastAsia"/>
          <w:kern w:val="0"/>
          <w:sz w:val="24"/>
          <w:szCs w:val="24"/>
        </w:rPr>
      </w:pPr>
      <w:r>
        <w:rPr>
          <w:rFonts w:ascii="ＭＳ 明朝" w:hAnsi="ＭＳ 明朝" w:cs="ＭＳ明朝" w:hint="eastAsia"/>
          <w:kern w:val="0"/>
          <w:sz w:val="24"/>
          <w:szCs w:val="24"/>
        </w:rPr>
        <w:t>建築基準法第６条第１項及び第１８条第２項の規定による計画の変更に係る床面積及び申請手数料は，次により算定をお願いいたします。</w:t>
      </w:r>
    </w:p>
    <w:p w:rsidR="00000000" w:rsidRDefault="002D34BF">
      <w:pPr>
        <w:autoSpaceDE w:val="0"/>
        <w:autoSpaceDN w:val="0"/>
        <w:adjustRightInd w:val="0"/>
        <w:ind w:firstLineChars="100" w:firstLine="234"/>
        <w:rPr>
          <w:rFonts w:ascii="ＭＳ 明朝" w:hAnsi="ＭＳ 明朝" w:cs="ＭＳ明朝"/>
          <w:kern w:val="0"/>
          <w:sz w:val="24"/>
          <w:szCs w:val="24"/>
        </w:rPr>
      </w:pPr>
    </w:p>
    <w:p w:rsidR="00000000" w:rsidRDefault="002D34BF">
      <w:pPr>
        <w:autoSpaceDE w:val="0"/>
        <w:autoSpaceDN w:val="0"/>
        <w:adjustRightInd w:val="0"/>
        <w:jc w:val="right"/>
        <w:rPr>
          <w:rFonts w:ascii="ＭＳ 明朝" w:hAnsi="ＭＳ 明朝" w:cs="ＭＳ明朝" w:hint="eastAsia"/>
          <w:kern w:val="0"/>
          <w:sz w:val="24"/>
          <w:szCs w:val="24"/>
        </w:rPr>
      </w:pPr>
      <w:r>
        <w:rPr>
          <w:rFonts w:ascii="ＭＳ 明朝" w:hAnsi="ＭＳ 明朝" w:cs="ＭＳ明朝" w:hint="eastAsia"/>
          <w:kern w:val="0"/>
          <w:sz w:val="24"/>
          <w:szCs w:val="24"/>
        </w:rPr>
        <w:t>柏市都市計画部建築指導課</w:t>
      </w:r>
    </w:p>
    <w:p w:rsidR="00000000" w:rsidRDefault="002D34BF">
      <w:pPr>
        <w:autoSpaceDE w:val="0"/>
        <w:autoSpaceDN w:val="0"/>
        <w:adjustRightInd w:val="0"/>
        <w:rPr>
          <w:rFonts w:ascii="ＭＳ 明朝" w:hAnsi="ＭＳ 明朝" w:cs="ＭＳ明朝"/>
          <w:kern w:val="0"/>
          <w:sz w:val="24"/>
          <w:szCs w:val="24"/>
        </w:rPr>
      </w:pPr>
    </w:p>
    <w:p w:rsidR="00000000" w:rsidRDefault="002D34BF">
      <w:pPr>
        <w:autoSpaceDE w:val="0"/>
        <w:autoSpaceDN w:val="0"/>
        <w:adjustRightInd w:val="0"/>
        <w:jc w:val="center"/>
        <w:rPr>
          <w:rFonts w:ascii="ＭＳ 明朝" w:hAnsi="ＭＳ 明朝" w:cs="ＭＳ明朝" w:hint="eastAsia"/>
          <w:kern w:val="0"/>
          <w:sz w:val="24"/>
          <w:szCs w:val="24"/>
        </w:rPr>
      </w:pPr>
      <w:r>
        <w:rPr>
          <w:rFonts w:ascii="ＭＳ 明朝" w:hAnsi="ＭＳ 明朝" w:cs="ＭＳ明朝" w:hint="eastAsia"/>
          <w:kern w:val="0"/>
          <w:sz w:val="24"/>
          <w:szCs w:val="24"/>
        </w:rPr>
        <w:t>計画変更床面積算定基準</w:t>
      </w:r>
    </w:p>
    <w:p w:rsidR="00000000" w:rsidRDefault="002D34BF">
      <w:pPr>
        <w:autoSpaceDE w:val="0"/>
        <w:autoSpaceDN w:val="0"/>
        <w:adjustRightInd w:val="0"/>
        <w:jc w:val="center"/>
        <w:rPr>
          <w:rFonts w:ascii="ＭＳ 明朝" w:hAnsi="ＭＳ 明朝" w:cs="ＭＳ明朝" w:hint="eastAsia"/>
          <w:kern w:val="0"/>
          <w:sz w:val="24"/>
          <w:szCs w:val="24"/>
        </w:rPr>
      </w:pPr>
    </w:p>
    <w:p w:rsidR="00000000" w:rsidRDefault="002D34BF">
      <w:pPr>
        <w:autoSpaceDE w:val="0"/>
        <w:autoSpaceDN w:val="0"/>
        <w:adjustRightInd w:val="0"/>
        <w:rPr>
          <w:rFonts w:ascii="ＭＳ 明朝" w:hAnsi="ＭＳ 明朝" w:cs="ＭＳ明朝" w:hint="eastAsia"/>
          <w:kern w:val="0"/>
          <w:sz w:val="24"/>
          <w:szCs w:val="24"/>
        </w:rPr>
      </w:pPr>
      <w:r>
        <w:rPr>
          <w:rFonts w:ascii="ＭＳ 明朝" w:hAnsi="ＭＳ 明朝" w:cs="ＭＳ明朝" w:hint="eastAsia"/>
          <w:kern w:val="0"/>
          <w:sz w:val="24"/>
          <w:szCs w:val="24"/>
        </w:rPr>
        <w:t>第１　計画の変更に係る床面積の増加する部分については当該床面積を算定する。</w:t>
      </w:r>
    </w:p>
    <w:p w:rsidR="00000000" w:rsidRDefault="002D34BF">
      <w:pPr>
        <w:autoSpaceDE w:val="0"/>
        <w:autoSpaceDN w:val="0"/>
        <w:adjustRightInd w:val="0"/>
        <w:rPr>
          <w:rFonts w:ascii="ＭＳ 明朝" w:hAnsi="ＭＳ 明朝" w:cs="ＭＳ明朝" w:hint="eastAsia"/>
          <w:kern w:val="0"/>
          <w:sz w:val="24"/>
          <w:szCs w:val="24"/>
        </w:rPr>
      </w:pPr>
      <w:r>
        <w:rPr>
          <w:rFonts w:ascii="ＭＳ 明朝" w:hAnsi="ＭＳ 明朝" w:cs="ＭＳ明朝" w:hint="eastAsia"/>
          <w:kern w:val="0"/>
          <w:sz w:val="24"/>
          <w:szCs w:val="24"/>
        </w:rPr>
        <w:t>第２　計画の変更に係る床面積の増加する部分以外の部分については，次の各号に掲げる</w:t>
      </w:r>
    </w:p>
    <w:p w:rsidR="00000000" w:rsidRDefault="002D34BF">
      <w:pPr>
        <w:autoSpaceDE w:val="0"/>
        <w:autoSpaceDN w:val="0"/>
        <w:adjustRightInd w:val="0"/>
        <w:ind w:firstLineChars="200" w:firstLine="469"/>
        <w:rPr>
          <w:rFonts w:ascii="ＭＳ 明朝" w:hAnsi="ＭＳ 明朝" w:cs="ＭＳ明朝" w:hint="eastAsia"/>
          <w:kern w:val="0"/>
          <w:sz w:val="24"/>
          <w:szCs w:val="24"/>
        </w:rPr>
      </w:pPr>
      <w:r>
        <w:rPr>
          <w:rFonts w:ascii="ＭＳ 明朝" w:hAnsi="ＭＳ 明朝" w:cs="ＭＳ明朝" w:hint="eastAsia"/>
          <w:kern w:val="0"/>
          <w:sz w:val="24"/>
          <w:szCs w:val="24"/>
        </w:rPr>
        <w:t>変更に応じて，それぞれ当該各号に掲げる面積を変更に係る部分の床面積として算定</w:t>
      </w:r>
    </w:p>
    <w:p w:rsidR="00000000" w:rsidRDefault="002D34BF">
      <w:pPr>
        <w:autoSpaceDE w:val="0"/>
        <w:autoSpaceDN w:val="0"/>
        <w:adjustRightInd w:val="0"/>
        <w:ind w:firstLineChars="200" w:firstLine="469"/>
        <w:rPr>
          <w:rFonts w:ascii="ＭＳ 明朝" w:hAnsi="ＭＳ 明朝" w:cs="ＭＳ明朝"/>
          <w:kern w:val="0"/>
          <w:sz w:val="24"/>
          <w:szCs w:val="24"/>
        </w:rPr>
      </w:pPr>
      <w:r>
        <w:rPr>
          <w:rFonts w:ascii="ＭＳ 明朝" w:hAnsi="ＭＳ 明朝" w:cs="ＭＳ明朝" w:hint="eastAsia"/>
          <w:kern w:val="0"/>
          <w:sz w:val="24"/>
          <w:szCs w:val="24"/>
        </w:rPr>
        <w:t>する。</w:t>
      </w:r>
    </w:p>
    <w:p w:rsidR="00000000" w:rsidRDefault="002D34BF">
      <w:pPr>
        <w:autoSpaceDE w:val="0"/>
        <w:autoSpaceDN w:val="0"/>
        <w:adjustRightInd w:val="0"/>
        <w:ind w:leftChars="229" w:left="702" w:hangingChars="100" w:hanging="234"/>
        <w:rPr>
          <w:rFonts w:ascii="ＭＳ 明朝" w:hAnsi="ＭＳ 明朝" w:cs="ＭＳ明朝"/>
          <w:kern w:val="0"/>
          <w:sz w:val="24"/>
          <w:szCs w:val="24"/>
        </w:rPr>
      </w:pPr>
      <w:r>
        <w:rPr>
          <w:rFonts w:ascii="ＭＳ ゴシック" w:eastAsia="ＭＳ ゴシック" w:hAnsi="ＭＳ ゴシック" w:cs="ＭＳ明朝" w:hint="eastAsia"/>
          <w:kern w:val="0"/>
          <w:sz w:val="24"/>
          <w:szCs w:val="24"/>
        </w:rPr>
        <w:t>一</w:t>
      </w:r>
      <w:r>
        <w:rPr>
          <w:rFonts w:ascii="ＭＳ 明朝" w:hAnsi="ＭＳ 明朝" w:cs="ＭＳ明朝" w:hint="eastAsia"/>
          <w:kern w:val="0"/>
          <w:sz w:val="24"/>
          <w:szCs w:val="24"/>
        </w:rPr>
        <w:t xml:space="preserve">　</w:t>
      </w:r>
      <w:r>
        <w:rPr>
          <w:rFonts w:ascii="ＭＳ ゴシック" w:eastAsia="ＭＳ ゴシック" w:hAnsi="ＭＳ ゴシック" w:cs="ＭＳ明朝" w:hint="eastAsia"/>
          <w:kern w:val="0"/>
          <w:sz w:val="24"/>
          <w:szCs w:val="24"/>
        </w:rPr>
        <w:t>敷地に接する道路の幅員、敷地が道路に接する部分の</w:t>
      </w:r>
      <w:r>
        <w:rPr>
          <w:rFonts w:ascii="ＭＳ ゴシック" w:eastAsia="ＭＳ ゴシック" w:hAnsi="ＭＳ ゴシック" w:cs="ＭＳ明朝" w:hint="eastAsia"/>
          <w:kern w:val="0"/>
          <w:sz w:val="24"/>
          <w:szCs w:val="24"/>
        </w:rPr>
        <w:t>長さ、敷地面積、敷地境界線又は敷地内における建築物の位置の変更</w:t>
      </w:r>
      <w:r>
        <w:rPr>
          <w:rFonts w:ascii="ＭＳ 明朝" w:hAnsi="ＭＳ 明朝" w:cs="ＭＳ明朝" w:hint="eastAsia"/>
          <w:kern w:val="0"/>
          <w:sz w:val="24"/>
          <w:szCs w:val="24"/>
        </w:rPr>
        <w:t xml:space="preserve">　申請に係る建築物の建築面積</w:t>
      </w:r>
      <w:r>
        <w:rPr>
          <w:rFonts w:ascii="ＭＳ 明朝" w:hAnsi="ＭＳ 明朝" w:cs="ＭＳ明朝"/>
          <w:kern w:val="0"/>
          <w:sz w:val="24"/>
          <w:szCs w:val="24"/>
        </w:rPr>
        <w:t xml:space="preserve"> </w:t>
      </w:r>
    </w:p>
    <w:p w:rsidR="00000000" w:rsidRDefault="002D34BF">
      <w:pPr>
        <w:autoSpaceDE w:val="0"/>
        <w:autoSpaceDN w:val="0"/>
        <w:adjustRightInd w:val="0"/>
        <w:ind w:leftChars="229" w:left="702" w:hangingChars="100" w:hanging="234"/>
        <w:rPr>
          <w:rFonts w:ascii="ＭＳ 明朝" w:hAnsi="ＭＳ 明朝" w:cs="ＭＳ明朝"/>
          <w:kern w:val="0"/>
          <w:sz w:val="24"/>
          <w:szCs w:val="24"/>
        </w:rPr>
      </w:pPr>
      <w:r>
        <w:rPr>
          <w:rFonts w:ascii="ＭＳ ゴシック" w:eastAsia="ＭＳ ゴシック" w:hAnsi="ＭＳ ゴシック" w:cs="ＭＳ明朝" w:hint="eastAsia"/>
          <w:kern w:val="0"/>
          <w:sz w:val="24"/>
          <w:szCs w:val="24"/>
        </w:rPr>
        <w:t>二</w:t>
      </w:r>
      <w:r>
        <w:rPr>
          <w:rFonts w:ascii="ＭＳ 明朝" w:hAnsi="ＭＳ 明朝" w:cs="ＭＳ明朝" w:hint="eastAsia"/>
          <w:kern w:val="0"/>
          <w:sz w:val="24"/>
          <w:szCs w:val="24"/>
        </w:rPr>
        <w:t xml:space="preserve">　</w:t>
      </w:r>
      <w:r>
        <w:rPr>
          <w:rFonts w:ascii="ＭＳ ゴシック" w:eastAsia="ＭＳ ゴシック" w:hAnsi="ＭＳ ゴシック" w:cs="ＭＳ明朝" w:hint="eastAsia"/>
          <w:kern w:val="0"/>
          <w:sz w:val="24"/>
          <w:szCs w:val="24"/>
        </w:rPr>
        <w:t>建築面積の変更</w:t>
      </w:r>
      <w:r>
        <w:rPr>
          <w:rFonts w:ascii="ＭＳ 明朝" w:hAnsi="ＭＳ 明朝" w:cs="ＭＳ明朝" w:hint="eastAsia"/>
          <w:kern w:val="0"/>
          <w:sz w:val="24"/>
          <w:szCs w:val="24"/>
        </w:rPr>
        <w:t xml:space="preserve">　変更される建築面積</w:t>
      </w:r>
      <w:r>
        <w:rPr>
          <w:rFonts w:ascii="ＭＳ 明朝" w:hAnsi="ＭＳ 明朝" w:cs="ＭＳ明朝"/>
          <w:kern w:val="0"/>
          <w:sz w:val="24"/>
          <w:szCs w:val="24"/>
        </w:rPr>
        <w:t xml:space="preserve"> </w:t>
      </w:r>
    </w:p>
    <w:p w:rsidR="00000000" w:rsidRDefault="002D34BF">
      <w:pPr>
        <w:autoSpaceDE w:val="0"/>
        <w:autoSpaceDN w:val="0"/>
        <w:adjustRightInd w:val="0"/>
        <w:ind w:leftChars="229" w:left="702" w:hangingChars="100" w:hanging="234"/>
        <w:rPr>
          <w:rFonts w:ascii="ＭＳ 明朝" w:hAnsi="ＭＳ 明朝" w:cs="ＭＳ明朝"/>
          <w:kern w:val="0"/>
          <w:sz w:val="24"/>
          <w:szCs w:val="24"/>
        </w:rPr>
      </w:pPr>
      <w:r>
        <w:rPr>
          <w:rFonts w:ascii="ＭＳ ゴシック" w:eastAsia="ＭＳ ゴシック" w:hAnsi="ＭＳ ゴシック" w:cs="ＭＳ明朝" w:hint="eastAsia"/>
          <w:kern w:val="0"/>
          <w:sz w:val="24"/>
          <w:szCs w:val="24"/>
        </w:rPr>
        <w:t>三</w:t>
      </w:r>
      <w:r>
        <w:rPr>
          <w:rFonts w:ascii="ＭＳ 明朝" w:hAnsi="ＭＳ 明朝" w:cs="ＭＳ明朝" w:hint="eastAsia"/>
          <w:kern w:val="0"/>
          <w:sz w:val="24"/>
          <w:szCs w:val="24"/>
        </w:rPr>
        <w:t xml:space="preserve">　</w:t>
      </w:r>
      <w:r>
        <w:rPr>
          <w:rFonts w:ascii="ＭＳ ゴシック" w:eastAsia="ＭＳ ゴシック" w:hAnsi="ＭＳ ゴシック" w:cs="ＭＳ明朝" w:hint="eastAsia"/>
          <w:kern w:val="0"/>
          <w:sz w:val="24"/>
          <w:szCs w:val="24"/>
        </w:rPr>
        <w:t>高さ又は階数の変更</w:t>
      </w:r>
      <w:r>
        <w:rPr>
          <w:rFonts w:ascii="ＭＳ 明朝" w:hAnsi="ＭＳ 明朝" w:cs="ＭＳ明朝" w:hint="eastAsia"/>
          <w:kern w:val="0"/>
          <w:sz w:val="24"/>
          <w:szCs w:val="24"/>
        </w:rPr>
        <w:t xml:space="preserve">　高さが変更される部分の床面積又は変更される階の床面積</w:t>
      </w:r>
      <w:r>
        <w:rPr>
          <w:rFonts w:ascii="ＭＳ 明朝" w:hAnsi="ＭＳ 明朝" w:cs="ＭＳ明朝"/>
          <w:kern w:val="0"/>
          <w:sz w:val="24"/>
          <w:szCs w:val="24"/>
        </w:rPr>
        <w:t xml:space="preserve"> </w:t>
      </w:r>
    </w:p>
    <w:p w:rsidR="00000000" w:rsidRDefault="002D34BF">
      <w:pPr>
        <w:autoSpaceDE w:val="0"/>
        <w:autoSpaceDN w:val="0"/>
        <w:adjustRightInd w:val="0"/>
        <w:ind w:leftChars="229" w:left="702" w:hangingChars="100" w:hanging="234"/>
        <w:rPr>
          <w:rFonts w:ascii="ＭＳ 明朝" w:hAnsi="ＭＳ 明朝" w:cs="ＭＳ明朝"/>
          <w:kern w:val="0"/>
          <w:sz w:val="24"/>
          <w:szCs w:val="24"/>
        </w:rPr>
      </w:pPr>
      <w:r>
        <w:rPr>
          <w:rFonts w:ascii="ＭＳ ゴシック" w:eastAsia="ＭＳ ゴシック" w:hAnsi="ＭＳ ゴシック" w:cs="ＭＳ明朝" w:hint="eastAsia"/>
          <w:kern w:val="0"/>
          <w:sz w:val="24"/>
          <w:szCs w:val="24"/>
        </w:rPr>
        <w:t>四</w:t>
      </w:r>
      <w:r>
        <w:rPr>
          <w:rFonts w:ascii="ＭＳ 明朝" w:hAnsi="ＭＳ 明朝" w:cs="ＭＳ明朝" w:hint="eastAsia"/>
          <w:kern w:val="0"/>
          <w:sz w:val="24"/>
          <w:szCs w:val="24"/>
        </w:rPr>
        <w:t xml:space="preserve">　</w:t>
      </w:r>
      <w:r>
        <w:rPr>
          <w:rFonts w:ascii="ＭＳ ゴシック" w:eastAsia="ＭＳ ゴシック" w:hAnsi="ＭＳ ゴシック" w:cs="ＭＳ明朝" w:hint="eastAsia"/>
          <w:kern w:val="0"/>
          <w:sz w:val="24"/>
          <w:szCs w:val="24"/>
        </w:rPr>
        <w:t>床の変更</w:t>
      </w:r>
      <w:r>
        <w:rPr>
          <w:rFonts w:ascii="ＭＳ 明朝" w:hAnsi="ＭＳ 明朝" w:cs="ＭＳ明朝" w:hint="eastAsia"/>
          <w:kern w:val="0"/>
          <w:sz w:val="24"/>
          <w:szCs w:val="24"/>
        </w:rPr>
        <w:t xml:space="preserve">　変更される部分の床面積</w:t>
      </w:r>
      <w:r>
        <w:rPr>
          <w:rFonts w:ascii="ＭＳ 明朝" w:hAnsi="ＭＳ 明朝" w:cs="ＭＳ明朝"/>
          <w:kern w:val="0"/>
          <w:sz w:val="24"/>
          <w:szCs w:val="24"/>
        </w:rPr>
        <w:t xml:space="preserve"> </w:t>
      </w:r>
    </w:p>
    <w:p w:rsidR="00000000" w:rsidRDefault="002D34BF">
      <w:pPr>
        <w:autoSpaceDE w:val="0"/>
        <w:autoSpaceDN w:val="0"/>
        <w:adjustRightInd w:val="0"/>
        <w:ind w:leftChars="229" w:left="702" w:hangingChars="100" w:hanging="234"/>
        <w:rPr>
          <w:rFonts w:ascii="ＭＳ 明朝" w:hAnsi="ＭＳ 明朝" w:cs="ＭＳ明朝"/>
          <w:kern w:val="0"/>
          <w:sz w:val="24"/>
          <w:szCs w:val="24"/>
        </w:rPr>
      </w:pPr>
      <w:r>
        <w:rPr>
          <w:rFonts w:ascii="ＭＳ ゴシック" w:eastAsia="ＭＳ ゴシック" w:hAnsi="ＭＳ ゴシック" w:cs="ＭＳ明朝" w:hint="eastAsia"/>
          <w:kern w:val="0"/>
          <w:sz w:val="24"/>
          <w:szCs w:val="24"/>
        </w:rPr>
        <w:t>五</w:t>
      </w:r>
      <w:r>
        <w:rPr>
          <w:rFonts w:ascii="ＭＳ 明朝" w:hAnsi="ＭＳ 明朝" w:cs="ＭＳ明朝" w:hint="eastAsia"/>
          <w:kern w:val="0"/>
          <w:sz w:val="24"/>
          <w:szCs w:val="24"/>
        </w:rPr>
        <w:t xml:space="preserve">　</w:t>
      </w:r>
      <w:r>
        <w:rPr>
          <w:rFonts w:ascii="ＭＳ ゴシック" w:eastAsia="ＭＳ ゴシック" w:hAnsi="ＭＳ ゴシック" w:cs="ＭＳ明朝" w:hint="eastAsia"/>
          <w:kern w:val="0"/>
          <w:sz w:val="24"/>
          <w:szCs w:val="24"/>
        </w:rPr>
        <w:t>階段の変更</w:t>
      </w:r>
      <w:r>
        <w:rPr>
          <w:rFonts w:ascii="ＭＳ 明朝" w:hAnsi="ＭＳ 明朝" w:cs="ＭＳ明朝" w:hint="eastAsia"/>
          <w:kern w:val="0"/>
          <w:sz w:val="24"/>
          <w:szCs w:val="24"/>
        </w:rPr>
        <w:t xml:space="preserve">　変更される部分の水平投影面積</w:t>
      </w:r>
      <w:r>
        <w:rPr>
          <w:rFonts w:ascii="ＭＳ 明朝" w:hAnsi="ＭＳ 明朝" w:cs="ＭＳ明朝"/>
          <w:kern w:val="0"/>
          <w:sz w:val="24"/>
          <w:szCs w:val="24"/>
        </w:rPr>
        <w:t xml:space="preserve"> </w:t>
      </w:r>
    </w:p>
    <w:p w:rsidR="00000000" w:rsidRDefault="002D34BF">
      <w:pPr>
        <w:autoSpaceDE w:val="0"/>
        <w:autoSpaceDN w:val="0"/>
        <w:adjustRightInd w:val="0"/>
        <w:ind w:leftChars="229" w:left="702" w:hangingChars="100" w:hanging="234"/>
        <w:rPr>
          <w:rFonts w:ascii="ＭＳ 明朝" w:hAnsi="ＭＳ 明朝" w:cs="ＭＳ明朝"/>
          <w:kern w:val="0"/>
          <w:sz w:val="24"/>
          <w:szCs w:val="24"/>
        </w:rPr>
      </w:pPr>
      <w:r>
        <w:rPr>
          <w:rFonts w:ascii="ＭＳ ゴシック" w:eastAsia="ＭＳ ゴシック" w:hAnsi="ＭＳ ゴシック" w:cs="ＭＳ明朝" w:hint="eastAsia"/>
          <w:kern w:val="0"/>
          <w:sz w:val="24"/>
          <w:szCs w:val="24"/>
        </w:rPr>
        <w:t>六</w:t>
      </w:r>
      <w:r>
        <w:rPr>
          <w:rFonts w:ascii="ＭＳ 明朝" w:hAnsi="ＭＳ 明朝" w:cs="ＭＳ明朝" w:hint="eastAsia"/>
          <w:kern w:val="0"/>
          <w:sz w:val="24"/>
          <w:szCs w:val="24"/>
        </w:rPr>
        <w:t xml:space="preserve">　</w:t>
      </w:r>
      <w:r>
        <w:rPr>
          <w:rFonts w:ascii="ＭＳ ゴシック" w:eastAsia="ＭＳ ゴシック" w:hAnsi="ＭＳ ゴシック" w:cs="ＭＳ明朝" w:hint="eastAsia"/>
          <w:kern w:val="0"/>
          <w:sz w:val="24"/>
          <w:szCs w:val="24"/>
        </w:rPr>
        <w:t>柱、はり又はけたの変更</w:t>
      </w:r>
      <w:r>
        <w:rPr>
          <w:rFonts w:ascii="ＭＳ 明朝" w:hAnsi="ＭＳ 明朝" w:cs="ＭＳ明朝" w:hint="eastAsia"/>
          <w:kern w:val="0"/>
          <w:sz w:val="24"/>
          <w:szCs w:val="24"/>
        </w:rPr>
        <w:t xml:space="preserve">　当該変更に係る柱、はり又はけたが荷重を負担する部分の床面積（変更前と変更後で荷重を負担する部分の床面積が異なる場合にあっては、その大きい方の面積を変更する部分の床面積（次号において</w:t>
      </w:r>
      <w:r>
        <w:rPr>
          <w:rFonts w:ascii="ＭＳ 明朝" w:hAnsi="ＭＳ 明朝" w:cs="ＭＳ明朝" w:hint="eastAsia"/>
          <w:kern w:val="0"/>
          <w:sz w:val="24"/>
          <w:szCs w:val="24"/>
        </w:rPr>
        <w:t>同じ。）。）</w:t>
      </w:r>
      <w:r>
        <w:rPr>
          <w:rFonts w:ascii="ＭＳ 明朝" w:hAnsi="ＭＳ 明朝" w:cs="ＭＳ明朝"/>
          <w:kern w:val="0"/>
          <w:sz w:val="24"/>
          <w:szCs w:val="24"/>
        </w:rPr>
        <w:t xml:space="preserve"> </w:t>
      </w:r>
    </w:p>
    <w:p w:rsidR="00000000" w:rsidRDefault="002D34BF">
      <w:pPr>
        <w:autoSpaceDE w:val="0"/>
        <w:autoSpaceDN w:val="0"/>
        <w:adjustRightInd w:val="0"/>
        <w:ind w:leftChars="229" w:left="702" w:hangingChars="100" w:hanging="234"/>
        <w:rPr>
          <w:rFonts w:ascii="ＭＳ 明朝" w:hAnsi="ＭＳ 明朝" w:cs="ＭＳ明朝" w:hint="eastAsia"/>
          <w:kern w:val="0"/>
          <w:sz w:val="24"/>
          <w:szCs w:val="24"/>
        </w:rPr>
      </w:pPr>
      <w:r>
        <w:rPr>
          <w:rFonts w:ascii="ＭＳ ゴシック" w:eastAsia="ＭＳ ゴシック" w:hAnsi="ＭＳ ゴシック" w:cs="ＭＳ明朝" w:hint="eastAsia"/>
          <w:kern w:val="0"/>
          <w:sz w:val="24"/>
          <w:szCs w:val="24"/>
        </w:rPr>
        <w:t>七</w:t>
      </w:r>
      <w:r>
        <w:rPr>
          <w:rFonts w:ascii="ＭＳ 明朝" w:hAnsi="ＭＳ 明朝" w:cs="ＭＳ明朝" w:hint="eastAsia"/>
          <w:kern w:val="0"/>
          <w:sz w:val="24"/>
          <w:szCs w:val="24"/>
        </w:rPr>
        <w:t xml:space="preserve">　</w:t>
      </w:r>
      <w:r>
        <w:rPr>
          <w:rFonts w:ascii="ＭＳ ゴシック" w:eastAsia="ＭＳ ゴシック" w:hAnsi="ＭＳ ゴシック" w:cs="ＭＳ明朝" w:hint="eastAsia"/>
          <w:kern w:val="0"/>
          <w:sz w:val="24"/>
          <w:szCs w:val="24"/>
        </w:rPr>
        <w:t>壁の変更</w:t>
      </w:r>
      <w:r>
        <w:rPr>
          <w:rFonts w:ascii="ＭＳ 明朝" w:hAnsi="ＭＳ 明朝" w:cs="ＭＳ明朝" w:hint="eastAsia"/>
          <w:kern w:val="0"/>
          <w:sz w:val="24"/>
          <w:szCs w:val="24"/>
        </w:rPr>
        <w:t xml:space="preserve">　当該壁のある室の床面積に当該室の壁全体の長さに占める変更される</w:t>
      </w:r>
    </w:p>
    <w:p w:rsidR="00000000" w:rsidRDefault="002D34BF">
      <w:pPr>
        <w:autoSpaceDE w:val="0"/>
        <w:autoSpaceDN w:val="0"/>
        <w:adjustRightInd w:val="0"/>
        <w:ind w:leftChars="343" w:left="701" w:firstLineChars="102" w:firstLine="239"/>
        <w:rPr>
          <w:rFonts w:ascii="ＭＳ 明朝" w:hAnsi="ＭＳ 明朝" w:cs="ＭＳ明朝"/>
          <w:kern w:val="0"/>
          <w:sz w:val="24"/>
          <w:szCs w:val="24"/>
        </w:rPr>
      </w:pPr>
      <w:r>
        <w:rPr>
          <w:rFonts w:ascii="ＭＳ 明朝" w:hAnsi="ＭＳ 明朝" w:cs="ＭＳ明朝" w:hint="eastAsia"/>
          <w:kern w:val="0"/>
          <w:sz w:val="24"/>
          <w:szCs w:val="24"/>
        </w:rPr>
        <w:t>壁の長さの割合を乗じた面積</w:t>
      </w:r>
      <w:r>
        <w:rPr>
          <w:rFonts w:ascii="ＭＳ 明朝" w:hAnsi="ＭＳ 明朝" w:cs="ＭＳ明朝"/>
          <w:kern w:val="0"/>
          <w:sz w:val="24"/>
          <w:szCs w:val="24"/>
        </w:rPr>
        <w:t xml:space="preserve"> </w:t>
      </w:r>
    </w:p>
    <w:p w:rsidR="00000000" w:rsidRDefault="002D34BF">
      <w:pPr>
        <w:autoSpaceDE w:val="0"/>
        <w:autoSpaceDN w:val="0"/>
        <w:adjustRightInd w:val="0"/>
        <w:ind w:leftChars="229" w:left="702" w:hangingChars="100" w:hanging="234"/>
        <w:rPr>
          <w:rFonts w:ascii="ＭＳ 明朝" w:hAnsi="ＭＳ 明朝" w:cs="ＭＳ明朝"/>
          <w:kern w:val="0"/>
          <w:sz w:val="24"/>
          <w:szCs w:val="24"/>
        </w:rPr>
      </w:pPr>
      <w:r>
        <w:rPr>
          <w:rFonts w:ascii="ＭＳ ゴシック" w:eastAsia="ＭＳ ゴシック" w:hAnsi="ＭＳ ゴシック" w:cs="ＭＳ明朝" w:hint="eastAsia"/>
          <w:kern w:val="0"/>
          <w:sz w:val="24"/>
          <w:szCs w:val="24"/>
        </w:rPr>
        <w:t>八</w:t>
      </w:r>
      <w:r>
        <w:rPr>
          <w:rFonts w:ascii="ＭＳ 明朝" w:hAnsi="ＭＳ 明朝" w:cs="ＭＳ明朝" w:hint="eastAsia"/>
          <w:kern w:val="0"/>
          <w:sz w:val="24"/>
          <w:szCs w:val="24"/>
        </w:rPr>
        <w:t xml:space="preserve">　</w:t>
      </w:r>
      <w:r>
        <w:rPr>
          <w:rFonts w:ascii="ＭＳ ゴシック" w:eastAsia="ＭＳ ゴシック" w:hAnsi="ＭＳ ゴシック" w:cs="ＭＳ明朝" w:hint="eastAsia"/>
          <w:kern w:val="0"/>
          <w:sz w:val="24"/>
          <w:szCs w:val="24"/>
        </w:rPr>
        <w:t>屋根、軒、軒裏、ひさし又は天井の変更</w:t>
      </w:r>
      <w:r>
        <w:rPr>
          <w:rFonts w:ascii="ＭＳ 明朝" w:hAnsi="ＭＳ 明朝" w:cs="ＭＳ明朝" w:hint="eastAsia"/>
          <w:kern w:val="0"/>
          <w:sz w:val="24"/>
          <w:szCs w:val="24"/>
        </w:rPr>
        <w:t xml:space="preserve">　変更される部分の水平投影面積。</w:t>
      </w:r>
      <w:r>
        <w:rPr>
          <w:rFonts w:ascii="ＭＳ 明朝" w:hAnsi="ＭＳ 明朝" w:cs="ＭＳ明朝"/>
          <w:kern w:val="0"/>
          <w:sz w:val="24"/>
          <w:szCs w:val="24"/>
        </w:rPr>
        <w:t xml:space="preserve"> </w:t>
      </w:r>
    </w:p>
    <w:p w:rsidR="00000000" w:rsidRDefault="002D34BF">
      <w:pPr>
        <w:autoSpaceDE w:val="0"/>
        <w:autoSpaceDN w:val="0"/>
        <w:adjustRightInd w:val="0"/>
        <w:ind w:leftChars="229" w:left="702" w:hangingChars="100" w:hanging="234"/>
        <w:rPr>
          <w:rFonts w:ascii="ＭＳ 明朝" w:hAnsi="ＭＳ 明朝" w:cs="ＭＳ明朝"/>
          <w:kern w:val="0"/>
          <w:sz w:val="24"/>
          <w:szCs w:val="24"/>
        </w:rPr>
      </w:pPr>
      <w:r>
        <w:rPr>
          <w:rFonts w:ascii="ＭＳ ゴシック" w:eastAsia="ＭＳ ゴシック" w:hAnsi="ＭＳ ゴシック" w:cs="ＭＳ明朝" w:hint="eastAsia"/>
          <w:kern w:val="0"/>
          <w:sz w:val="24"/>
          <w:szCs w:val="24"/>
        </w:rPr>
        <w:t>九</w:t>
      </w:r>
      <w:r>
        <w:rPr>
          <w:rFonts w:ascii="ＭＳ 明朝" w:hAnsi="ＭＳ 明朝" w:cs="ＭＳ明朝" w:hint="eastAsia"/>
          <w:kern w:val="0"/>
          <w:sz w:val="24"/>
          <w:szCs w:val="24"/>
        </w:rPr>
        <w:t xml:space="preserve">　</w:t>
      </w:r>
      <w:r>
        <w:rPr>
          <w:rFonts w:ascii="ＭＳ ゴシック" w:eastAsia="ＭＳ ゴシック" w:hAnsi="ＭＳ ゴシック" w:cs="ＭＳ明朝" w:hint="eastAsia"/>
          <w:kern w:val="0"/>
          <w:sz w:val="24"/>
          <w:szCs w:val="24"/>
        </w:rPr>
        <w:t>開口部の変更</w:t>
      </w:r>
      <w:r>
        <w:rPr>
          <w:rFonts w:ascii="ＭＳ 明朝" w:hAnsi="ＭＳ 明朝" w:cs="ＭＳ明朝" w:hint="eastAsia"/>
          <w:kern w:val="0"/>
          <w:sz w:val="24"/>
          <w:szCs w:val="24"/>
        </w:rPr>
        <w:t xml:space="preserve">　変更される開口部の面積</w:t>
      </w:r>
      <w:r>
        <w:rPr>
          <w:rFonts w:ascii="ＭＳ 明朝" w:hAnsi="ＭＳ 明朝" w:cs="ＭＳ明朝"/>
          <w:kern w:val="0"/>
          <w:sz w:val="24"/>
          <w:szCs w:val="24"/>
        </w:rPr>
        <w:t xml:space="preserve"> </w:t>
      </w:r>
    </w:p>
    <w:p w:rsidR="00000000" w:rsidRDefault="002D34BF">
      <w:pPr>
        <w:autoSpaceDE w:val="0"/>
        <w:autoSpaceDN w:val="0"/>
        <w:adjustRightInd w:val="0"/>
        <w:ind w:leftChars="229" w:left="702" w:hangingChars="100" w:hanging="234"/>
        <w:rPr>
          <w:rFonts w:ascii="ＭＳ 明朝" w:hAnsi="ＭＳ 明朝" w:cs="ＭＳ明朝"/>
          <w:kern w:val="0"/>
          <w:sz w:val="24"/>
          <w:szCs w:val="24"/>
        </w:rPr>
      </w:pPr>
      <w:r>
        <w:rPr>
          <w:rFonts w:ascii="ＭＳ ゴシック" w:eastAsia="ＭＳ ゴシック" w:hAnsi="ＭＳ ゴシック" w:cs="ＭＳ明朝" w:hint="eastAsia"/>
          <w:kern w:val="0"/>
          <w:sz w:val="24"/>
          <w:szCs w:val="24"/>
        </w:rPr>
        <w:t>十</w:t>
      </w:r>
      <w:r>
        <w:rPr>
          <w:rFonts w:ascii="ＭＳ 明朝" w:hAnsi="ＭＳ 明朝" w:cs="ＭＳ明朝" w:hint="eastAsia"/>
          <w:kern w:val="0"/>
          <w:sz w:val="24"/>
          <w:szCs w:val="24"/>
        </w:rPr>
        <w:t xml:space="preserve">　</w:t>
      </w:r>
      <w:r>
        <w:rPr>
          <w:rFonts w:ascii="ＭＳ ゴシック" w:eastAsia="ＭＳ ゴシック" w:hAnsi="ＭＳ ゴシック" w:cs="ＭＳ明朝" w:hint="eastAsia"/>
          <w:kern w:val="0"/>
          <w:sz w:val="24"/>
          <w:szCs w:val="24"/>
        </w:rPr>
        <w:t>土台、基礎又は基礎杭の変更</w:t>
      </w:r>
      <w:r>
        <w:rPr>
          <w:rFonts w:ascii="ＭＳ 明朝" w:hAnsi="ＭＳ 明朝" w:cs="ＭＳ明朝" w:hint="eastAsia"/>
          <w:kern w:val="0"/>
          <w:sz w:val="24"/>
          <w:szCs w:val="24"/>
        </w:rPr>
        <w:t xml:space="preserve">　土台、布基礎又はこれに類する基礎にあっては壁に、その他の基礎又は基礎杭にあっては柱に準じて算出された面積</w:t>
      </w:r>
      <w:r>
        <w:rPr>
          <w:rFonts w:ascii="ＭＳ 明朝" w:hAnsi="ＭＳ 明朝" w:cs="ＭＳ明朝"/>
          <w:kern w:val="0"/>
          <w:sz w:val="24"/>
          <w:szCs w:val="24"/>
        </w:rPr>
        <w:t xml:space="preserve"> </w:t>
      </w:r>
    </w:p>
    <w:p w:rsidR="00000000" w:rsidRDefault="002D34BF">
      <w:pPr>
        <w:autoSpaceDE w:val="0"/>
        <w:autoSpaceDN w:val="0"/>
        <w:adjustRightInd w:val="0"/>
        <w:ind w:leftChars="229" w:left="702" w:hangingChars="100" w:hanging="234"/>
        <w:rPr>
          <w:rFonts w:ascii="ＭＳ 明朝" w:hAnsi="ＭＳ 明朝" w:cs="ＭＳ明朝"/>
          <w:kern w:val="0"/>
          <w:sz w:val="24"/>
          <w:szCs w:val="24"/>
        </w:rPr>
      </w:pPr>
      <w:r>
        <w:rPr>
          <w:rFonts w:ascii="ＭＳ ゴシック" w:eastAsia="ＭＳ ゴシック" w:hAnsi="ＭＳ ゴシック" w:cs="ＭＳ明朝" w:hint="eastAsia"/>
          <w:kern w:val="0"/>
          <w:sz w:val="24"/>
          <w:szCs w:val="24"/>
        </w:rPr>
        <w:t>十一</w:t>
      </w:r>
      <w:r>
        <w:rPr>
          <w:rFonts w:ascii="ＭＳ 明朝" w:hAnsi="ＭＳ 明朝" w:cs="ＭＳ明朝" w:hint="eastAsia"/>
          <w:kern w:val="0"/>
          <w:sz w:val="24"/>
          <w:szCs w:val="24"/>
        </w:rPr>
        <w:t xml:space="preserve">　</w:t>
      </w:r>
      <w:r>
        <w:rPr>
          <w:rFonts w:ascii="ＭＳ ゴシック" w:eastAsia="ＭＳ ゴシック" w:hAnsi="ＭＳ ゴシック" w:cs="ＭＳ明朝" w:hint="eastAsia"/>
          <w:kern w:val="0"/>
          <w:sz w:val="24"/>
          <w:szCs w:val="24"/>
        </w:rPr>
        <w:t>小屋組の変更</w:t>
      </w:r>
      <w:r>
        <w:rPr>
          <w:rFonts w:ascii="ＭＳ 明朝" w:hAnsi="ＭＳ 明朝" w:cs="ＭＳ明朝" w:hint="eastAsia"/>
          <w:kern w:val="0"/>
          <w:sz w:val="24"/>
          <w:szCs w:val="24"/>
        </w:rPr>
        <w:t xml:space="preserve">　変更される小屋組に囲まれる部分の水平投影面積</w:t>
      </w:r>
      <w:r>
        <w:rPr>
          <w:rFonts w:ascii="ＭＳ 明朝" w:hAnsi="ＭＳ 明朝" w:cs="ＭＳ明朝"/>
          <w:kern w:val="0"/>
          <w:sz w:val="24"/>
          <w:szCs w:val="24"/>
        </w:rPr>
        <w:t xml:space="preserve"> </w:t>
      </w:r>
    </w:p>
    <w:p w:rsidR="00000000" w:rsidRDefault="002D34BF">
      <w:pPr>
        <w:autoSpaceDE w:val="0"/>
        <w:autoSpaceDN w:val="0"/>
        <w:adjustRightInd w:val="0"/>
        <w:ind w:leftChars="229" w:left="702" w:hangingChars="100" w:hanging="234"/>
        <w:rPr>
          <w:rFonts w:ascii="ＭＳ 明朝" w:hAnsi="ＭＳ 明朝" w:cs="ＭＳ明朝"/>
          <w:kern w:val="0"/>
          <w:sz w:val="24"/>
          <w:szCs w:val="24"/>
        </w:rPr>
      </w:pPr>
      <w:r>
        <w:rPr>
          <w:rFonts w:ascii="ＭＳ ゴシック" w:eastAsia="ＭＳ ゴシック" w:hAnsi="ＭＳ ゴシック" w:cs="ＭＳ明朝" w:hint="eastAsia"/>
          <w:kern w:val="0"/>
          <w:sz w:val="24"/>
          <w:szCs w:val="24"/>
        </w:rPr>
        <w:t>十二</w:t>
      </w:r>
      <w:r>
        <w:rPr>
          <w:rFonts w:ascii="ＭＳ 明朝" w:hAnsi="ＭＳ 明朝" w:cs="ＭＳ明朝" w:hint="eastAsia"/>
          <w:kern w:val="0"/>
          <w:sz w:val="24"/>
          <w:szCs w:val="24"/>
        </w:rPr>
        <w:t xml:space="preserve">　</w:t>
      </w:r>
      <w:r>
        <w:rPr>
          <w:rFonts w:ascii="ＭＳ ゴシック" w:eastAsia="ＭＳ ゴシック" w:hAnsi="ＭＳ ゴシック" w:cs="ＭＳ明朝" w:hint="eastAsia"/>
          <w:kern w:val="0"/>
          <w:sz w:val="24"/>
          <w:szCs w:val="24"/>
        </w:rPr>
        <w:t>斜材の変更</w:t>
      </w:r>
      <w:r>
        <w:rPr>
          <w:rFonts w:ascii="ＭＳ 明朝" w:hAnsi="ＭＳ 明朝" w:cs="ＭＳ明朝" w:hint="eastAsia"/>
          <w:kern w:val="0"/>
          <w:sz w:val="24"/>
          <w:szCs w:val="24"/>
        </w:rPr>
        <w:t xml:space="preserve">　変更される部分の水平投影面積。ただし、当該</w:t>
      </w:r>
      <w:r>
        <w:rPr>
          <w:rFonts w:ascii="ＭＳ 明朝" w:hAnsi="ＭＳ 明朝" w:cs="ＭＳ明朝" w:hint="eastAsia"/>
          <w:kern w:val="0"/>
          <w:sz w:val="24"/>
          <w:szCs w:val="24"/>
        </w:rPr>
        <w:t>斜材が壁に含まれる場合にあっては壁の変更として算出した面積とする。</w:t>
      </w:r>
      <w:r>
        <w:rPr>
          <w:rFonts w:ascii="ＭＳ 明朝" w:hAnsi="ＭＳ 明朝" w:cs="ＭＳ明朝"/>
          <w:kern w:val="0"/>
          <w:sz w:val="24"/>
          <w:szCs w:val="24"/>
        </w:rPr>
        <w:t xml:space="preserve"> </w:t>
      </w:r>
    </w:p>
    <w:p w:rsidR="00000000" w:rsidRDefault="002D34BF">
      <w:pPr>
        <w:autoSpaceDE w:val="0"/>
        <w:autoSpaceDN w:val="0"/>
        <w:adjustRightInd w:val="0"/>
        <w:ind w:leftChars="229" w:left="702" w:hangingChars="100" w:hanging="234"/>
        <w:rPr>
          <w:rFonts w:ascii="ＭＳ 明朝" w:hAnsi="ＭＳ 明朝" w:cs="ＭＳ明朝" w:hint="eastAsia"/>
          <w:kern w:val="0"/>
          <w:sz w:val="24"/>
          <w:szCs w:val="24"/>
        </w:rPr>
      </w:pPr>
      <w:r>
        <w:rPr>
          <w:rFonts w:ascii="ＭＳ ゴシック" w:eastAsia="ＭＳ ゴシック" w:hAnsi="ＭＳ ゴシック" w:cs="ＭＳ明朝" w:hint="eastAsia"/>
          <w:kern w:val="0"/>
          <w:sz w:val="24"/>
          <w:szCs w:val="24"/>
        </w:rPr>
        <w:t>十三</w:t>
      </w:r>
      <w:r>
        <w:rPr>
          <w:rFonts w:ascii="ＭＳ 明朝" w:hAnsi="ＭＳ 明朝" w:cs="ＭＳ明朝" w:hint="eastAsia"/>
          <w:kern w:val="0"/>
          <w:sz w:val="24"/>
          <w:szCs w:val="24"/>
        </w:rPr>
        <w:t xml:space="preserve">　</w:t>
      </w:r>
      <w:r>
        <w:rPr>
          <w:rFonts w:ascii="ＭＳ ゴシック" w:eastAsia="ＭＳ ゴシック" w:hAnsi="ＭＳ ゴシック" w:cs="ＭＳ明朝" w:hint="eastAsia"/>
          <w:kern w:val="0"/>
          <w:sz w:val="24"/>
          <w:szCs w:val="24"/>
        </w:rPr>
        <w:t>建築設備（建築基準法第</w:t>
      </w:r>
      <w:r>
        <w:rPr>
          <w:rFonts w:ascii="ＭＳ ゴシック" w:eastAsia="ＭＳ ゴシック" w:hAnsi="ＭＳ ゴシック" w:cs="Century"/>
          <w:kern w:val="0"/>
          <w:sz w:val="24"/>
          <w:szCs w:val="24"/>
        </w:rPr>
        <w:t>87</w:t>
      </w:r>
      <w:r>
        <w:rPr>
          <w:rFonts w:ascii="ＭＳ ゴシック" w:eastAsia="ＭＳ ゴシック" w:hAnsi="ＭＳ ゴシック" w:cs="ＭＳ明朝" w:hint="eastAsia"/>
          <w:kern w:val="0"/>
          <w:sz w:val="24"/>
          <w:szCs w:val="24"/>
        </w:rPr>
        <w:t>条の２第１項に該当するものを除く。）の変更</w:t>
      </w:r>
    </w:p>
    <w:p w:rsidR="00000000" w:rsidRDefault="002D34BF">
      <w:pPr>
        <w:autoSpaceDE w:val="0"/>
        <w:autoSpaceDN w:val="0"/>
        <w:adjustRightInd w:val="0"/>
        <w:ind w:leftChars="343" w:left="701" w:firstLineChars="100" w:firstLine="234"/>
        <w:rPr>
          <w:rFonts w:ascii="ＭＳ 明朝" w:hAnsi="ＭＳ 明朝" w:cs="ＭＳ明朝"/>
          <w:kern w:val="0"/>
          <w:sz w:val="24"/>
          <w:szCs w:val="24"/>
        </w:rPr>
      </w:pPr>
      <w:r>
        <w:rPr>
          <w:rFonts w:ascii="ＭＳ 明朝" w:hAnsi="ＭＳ 明朝" w:cs="ＭＳ明朝" w:hint="eastAsia"/>
          <w:kern w:val="0"/>
          <w:sz w:val="24"/>
          <w:szCs w:val="24"/>
        </w:rPr>
        <w:t>変更される建築設備の水平投影面積。ただし、防煙壁の変更にあっては、当該防煙壁のある防煙区画部分の床面積に当該防煙区画部分の壁全体の長さに占める変更される防煙壁の長さの割合を乗じた面積</w:t>
      </w:r>
      <w:r>
        <w:rPr>
          <w:rFonts w:ascii="ＭＳ 明朝" w:hAnsi="ＭＳ 明朝" w:cs="ＭＳ明朝"/>
          <w:kern w:val="0"/>
          <w:sz w:val="24"/>
          <w:szCs w:val="24"/>
        </w:rPr>
        <w:t xml:space="preserve"> </w:t>
      </w:r>
    </w:p>
    <w:p w:rsidR="00000000" w:rsidRDefault="002D34BF">
      <w:pPr>
        <w:autoSpaceDE w:val="0"/>
        <w:autoSpaceDN w:val="0"/>
        <w:adjustRightInd w:val="0"/>
        <w:ind w:leftChars="114" w:left="467" w:hangingChars="100" w:hanging="234"/>
        <w:rPr>
          <w:rFonts w:ascii="ＭＳ 明朝" w:hAnsi="ＭＳ 明朝" w:cs="ＭＳ明朝"/>
          <w:kern w:val="0"/>
          <w:sz w:val="24"/>
          <w:szCs w:val="24"/>
        </w:rPr>
      </w:pPr>
      <w:r>
        <w:rPr>
          <w:rFonts w:ascii="ＭＳ 明朝" w:hAnsi="ＭＳ 明朝" w:cs="ＭＳ明朝" w:hint="eastAsia"/>
          <w:kern w:val="0"/>
          <w:sz w:val="24"/>
          <w:szCs w:val="24"/>
        </w:rPr>
        <w:t>２　前項各号に掲げる変更以外のもの（当該建築物の計画に前項各項に掲げる変更が含まれる場合を除く。）にあっては、３０平方メートル以下であるものとして取り扱うものとする。</w:t>
      </w:r>
      <w:r>
        <w:rPr>
          <w:rFonts w:ascii="ＭＳ 明朝" w:hAnsi="ＭＳ 明朝" w:cs="ＭＳ明朝"/>
          <w:kern w:val="0"/>
          <w:sz w:val="24"/>
          <w:szCs w:val="24"/>
        </w:rPr>
        <w:t xml:space="preserve"> </w:t>
      </w:r>
    </w:p>
    <w:p w:rsidR="00000000" w:rsidRDefault="002D34BF">
      <w:pPr>
        <w:autoSpaceDE w:val="0"/>
        <w:autoSpaceDN w:val="0"/>
        <w:adjustRightInd w:val="0"/>
        <w:ind w:left="459" w:hanging="459"/>
        <w:rPr>
          <w:rFonts w:ascii="ＭＳ 明朝" w:hAnsi="ＭＳ 明朝" w:cs="ＭＳ明朝"/>
          <w:kern w:val="0"/>
          <w:sz w:val="24"/>
          <w:szCs w:val="24"/>
        </w:rPr>
      </w:pPr>
      <w:r>
        <w:rPr>
          <w:rFonts w:ascii="ＭＳ 明朝" w:hAnsi="ＭＳ 明朝" w:cs="ＭＳ明朝" w:hint="eastAsia"/>
          <w:kern w:val="0"/>
          <w:sz w:val="24"/>
          <w:szCs w:val="24"/>
        </w:rPr>
        <w:t>第３　本市</w:t>
      </w:r>
      <w:r>
        <w:rPr>
          <w:rFonts w:ascii="ＭＳ 明朝" w:hAnsi="ＭＳ 明朝" w:cs="ＭＳ明朝" w:hint="eastAsia"/>
          <w:kern w:val="0"/>
          <w:sz w:val="24"/>
          <w:szCs w:val="24"/>
        </w:rPr>
        <w:t>で建築物等の確認を受けていない物件で、計画変更を申請する場合、確認手数料に建築物の申請延べ床面積の合計から算定した確認申請手数料の金額の２分の１を合計した金額とします。その後の申請手数料は本市で確認を受けた物件と同額とします。</w:t>
      </w:r>
    </w:p>
    <w:p w:rsidR="00000000" w:rsidRDefault="002D34BF">
      <w:pPr>
        <w:autoSpaceDE w:val="0"/>
        <w:autoSpaceDN w:val="0"/>
        <w:adjustRightInd w:val="0"/>
        <w:ind w:left="632" w:hanging="630"/>
        <w:jc w:val="center"/>
        <w:rPr>
          <w:rFonts w:ascii="ＭＳ 明朝" w:hAnsi="ＭＳ 明朝" w:cs="ＭＳゴシック" w:hint="eastAsia"/>
          <w:b/>
          <w:kern w:val="0"/>
          <w:sz w:val="28"/>
          <w:szCs w:val="28"/>
        </w:rPr>
      </w:pPr>
      <w:r>
        <w:rPr>
          <w:rFonts w:ascii="ＭＳ 明朝" w:hAnsi="ＭＳ 明朝" w:cs="ＭＳ明朝"/>
          <w:kern w:val="0"/>
          <w:sz w:val="24"/>
          <w:szCs w:val="24"/>
        </w:rPr>
        <w:br w:type="page"/>
      </w:r>
      <w:r>
        <w:rPr>
          <w:rFonts w:ascii="ＭＳ 明朝" w:hAnsi="ＭＳ 明朝" w:cs="ＭＳゴシック" w:hint="eastAsia"/>
          <w:b/>
          <w:kern w:val="0"/>
          <w:sz w:val="28"/>
          <w:szCs w:val="28"/>
        </w:rPr>
        <w:lastRenderedPageBreak/>
        <w:t>計画変更部分の床面積算定及び申請手数料算定表</w:t>
      </w:r>
    </w:p>
    <w:p w:rsidR="00000000" w:rsidRDefault="002D34BF">
      <w:pPr>
        <w:autoSpaceDE w:val="0"/>
        <w:autoSpaceDN w:val="0"/>
        <w:adjustRightInd w:val="0"/>
        <w:ind w:left="632" w:hanging="630"/>
        <w:jc w:val="center"/>
        <w:rPr>
          <w:rFonts w:ascii="ＭＳ 明朝" w:hAnsi="ＭＳ 明朝" w:hint="eastAsia"/>
          <w:b/>
          <w:kern w:val="0"/>
          <w:sz w:val="28"/>
          <w:szCs w:val="28"/>
        </w:rPr>
      </w:pPr>
    </w:p>
    <w:p w:rsidR="00000000" w:rsidRDefault="002D34BF">
      <w:pPr>
        <w:autoSpaceDE w:val="0"/>
        <w:autoSpaceDN w:val="0"/>
        <w:adjustRightInd w:val="0"/>
        <w:ind w:firstLineChars="100" w:firstLine="234"/>
        <w:rPr>
          <w:rFonts w:ascii="ＭＳ 明朝" w:hAnsi="ＭＳ 明朝"/>
          <w:kern w:val="0"/>
          <w:sz w:val="24"/>
          <w:szCs w:val="24"/>
        </w:rPr>
      </w:pPr>
      <w:r>
        <w:rPr>
          <w:rFonts w:ascii="ＭＳ 明朝" w:hAnsi="ＭＳ 明朝" w:cs="ＭＳゴシック" w:hint="eastAsia"/>
          <w:kern w:val="0"/>
          <w:sz w:val="24"/>
          <w:szCs w:val="24"/>
        </w:rPr>
        <w:t>建築基準法第６条第１項</w:t>
      </w:r>
      <w:r>
        <w:rPr>
          <w:rFonts w:ascii="ＭＳ 明朝" w:hAnsi="ＭＳ 明朝" w:cs="ＭＳ明朝" w:hint="eastAsia"/>
          <w:kern w:val="0"/>
          <w:sz w:val="24"/>
          <w:szCs w:val="24"/>
        </w:rPr>
        <w:t>及び第１８条第２項</w:t>
      </w:r>
      <w:r>
        <w:rPr>
          <w:rFonts w:ascii="ＭＳ 明朝" w:hAnsi="ＭＳ 明朝" w:cs="ＭＳゴシック" w:hint="eastAsia"/>
          <w:kern w:val="0"/>
          <w:sz w:val="24"/>
          <w:szCs w:val="24"/>
        </w:rPr>
        <w:t>の規定による計画変更確認申請を提出するにあたり、その計画変更部分の床面積算定及び申請手数料算定は下記の</w:t>
      </w:r>
      <w:r>
        <w:rPr>
          <w:rFonts w:ascii="ＭＳ 明朝" w:hAnsi="ＭＳ 明朝" w:cs="ＭＳゴシック" w:hint="eastAsia"/>
          <w:kern w:val="0"/>
        </w:rPr>
        <w:t>とお</w:t>
      </w:r>
      <w:r>
        <w:rPr>
          <w:rFonts w:ascii="ＭＳ 明朝" w:hAnsi="ＭＳ 明朝" w:cs="ＭＳゴシック" w:hint="eastAsia"/>
          <w:kern w:val="0"/>
          <w:sz w:val="24"/>
          <w:szCs w:val="24"/>
        </w:rPr>
        <w:t>りで相違ありません。</w:t>
      </w:r>
    </w:p>
    <w:p w:rsidR="00000000" w:rsidRDefault="002D34BF">
      <w:pPr>
        <w:autoSpaceDE w:val="0"/>
        <w:autoSpaceDN w:val="0"/>
        <w:adjustRightInd w:val="0"/>
        <w:ind w:firstLineChars="100" w:firstLine="234"/>
        <w:rPr>
          <w:rFonts w:ascii="ＭＳ 明朝" w:hAnsi="ＭＳ 明朝" w:hint="eastAsia"/>
          <w:kern w:val="0"/>
          <w:sz w:val="24"/>
          <w:szCs w:val="24"/>
        </w:rPr>
      </w:pPr>
      <w:r>
        <w:rPr>
          <w:rFonts w:ascii="ＭＳ 明朝" w:hAnsi="ＭＳ 明朝" w:cs="ＭＳゴシック" w:hint="eastAsia"/>
          <w:kern w:val="0"/>
          <w:sz w:val="24"/>
          <w:szCs w:val="24"/>
        </w:rPr>
        <w:t>なお、申請後に審査の中で変更部分の床面積の算定違いによる申請手数料</w:t>
      </w:r>
      <w:r>
        <w:rPr>
          <w:rFonts w:ascii="ＭＳ 明朝" w:hAnsi="ＭＳ 明朝" w:cs="ＭＳゴシック" w:hint="eastAsia"/>
          <w:kern w:val="0"/>
          <w:sz w:val="24"/>
          <w:szCs w:val="24"/>
        </w:rPr>
        <w:t>の不足が生じた場合は、その不足分を納めます。</w:t>
      </w:r>
    </w:p>
    <w:p w:rsidR="00000000" w:rsidRDefault="002D34BF">
      <w:pPr>
        <w:autoSpaceDE w:val="0"/>
        <w:autoSpaceDN w:val="0"/>
        <w:adjustRightInd w:val="0"/>
        <w:jc w:val="right"/>
        <w:rPr>
          <w:rFonts w:ascii="ＭＳ 明朝" w:hAnsi="ＭＳ 明朝"/>
          <w:kern w:val="0"/>
          <w:sz w:val="24"/>
          <w:szCs w:val="24"/>
        </w:rPr>
      </w:pPr>
      <w:bookmarkStart w:id="0" w:name="_GoBack"/>
      <w:bookmarkEnd w:id="0"/>
      <w:r>
        <w:rPr>
          <w:rFonts w:ascii="ＭＳ 明朝" w:hAnsi="ＭＳ 明朝" w:cs="ＭＳゴシック" w:hint="eastAsia"/>
          <w:kern w:val="0"/>
        </w:rPr>
        <w:t xml:space="preserve">　　</w:t>
      </w:r>
      <w:r>
        <w:rPr>
          <w:rFonts w:ascii="ＭＳ 明朝" w:hAnsi="ＭＳ 明朝" w:cs="ＭＳゴシック" w:hint="eastAsia"/>
          <w:kern w:val="0"/>
          <w:sz w:val="24"/>
          <w:szCs w:val="24"/>
        </w:rPr>
        <w:t>年</w:t>
      </w:r>
      <w:r>
        <w:rPr>
          <w:rFonts w:ascii="ＭＳ 明朝" w:hAnsi="ＭＳ 明朝" w:cs="ＭＳゴシック" w:hint="eastAsia"/>
          <w:kern w:val="0"/>
        </w:rPr>
        <w:t xml:space="preserve">　　</w:t>
      </w:r>
      <w:r>
        <w:rPr>
          <w:rFonts w:ascii="ＭＳ 明朝" w:hAnsi="ＭＳ 明朝" w:cs="ＭＳゴシック" w:hint="eastAsia"/>
          <w:kern w:val="0"/>
          <w:sz w:val="24"/>
          <w:szCs w:val="24"/>
        </w:rPr>
        <w:t>月</w:t>
      </w:r>
      <w:r>
        <w:rPr>
          <w:rFonts w:ascii="ＭＳ 明朝" w:hAnsi="ＭＳ 明朝" w:cs="ＭＳゴシック" w:hint="eastAsia"/>
          <w:kern w:val="0"/>
        </w:rPr>
        <w:t xml:space="preserve">　　</w:t>
      </w:r>
      <w:r>
        <w:rPr>
          <w:rFonts w:ascii="ＭＳ 明朝" w:hAnsi="ＭＳ 明朝" w:cs="ＭＳゴシック" w:hint="eastAsia"/>
          <w:kern w:val="0"/>
          <w:sz w:val="24"/>
          <w:szCs w:val="24"/>
        </w:rPr>
        <w:t>日</w:t>
      </w:r>
    </w:p>
    <w:p w:rsidR="00000000" w:rsidRDefault="002D34BF">
      <w:pPr>
        <w:autoSpaceDE w:val="0"/>
        <w:autoSpaceDN w:val="0"/>
        <w:adjustRightInd w:val="0"/>
        <w:jc w:val="right"/>
        <w:rPr>
          <w:rFonts w:ascii="ＭＳ 明朝" w:hAnsi="ＭＳ 明朝" w:cs="ＭＳゴシック" w:hint="eastAsia"/>
          <w:kern w:val="0"/>
          <w:sz w:val="24"/>
          <w:szCs w:val="24"/>
        </w:rPr>
      </w:pPr>
    </w:p>
    <w:p w:rsidR="00000000" w:rsidRDefault="002D34BF">
      <w:pPr>
        <w:autoSpaceDE w:val="0"/>
        <w:autoSpaceDN w:val="0"/>
        <w:adjustRightInd w:val="0"/>
        <w:jc w:val="right"/>
        <w:rPr>
          <w:rFonts w:ascii="ＭＳ 明朝" w:hAnsi="ＭＳ 明朝"/>
          <w:kern w:val="0"/>
          <w:sz w:val="24"/>
          <w:szCs w:val="24"/>
        </w:rPr>
      </w:pPr>
      <w:r>
        <w:rPr>
          <w:rFonts w:ascii="ＭＳ 明朝" w:hAnsi="ＭＳ 明朝" w:cs="ＭＳゴシック" w:hint="eastAsia"/>
          <w:kern w:val="0"/>
          <w:sz w:val="24"/>
          <w:szCs w:val="24"/>
        </w:rPr>
        <w:t>申請者又はその代理人氏名</w:t>
      </w:r>
      <w:r>
        <w:rPr>
          <w:rFonts w:ascii="ＭＳ 明朝" w:hAnsi="ＭＳ 明朝" w:cs="ＭＳゴシック" w:hint="eastAsia"/>
          <w:kern w:val="0"/>
        </w:rPr>
        <w:t xml:space="preserve">　　　　　　　　　　㊞</w:t>
      </w:r>
    </w:p>
    <w:p w:rsidR="00000000" w:rsidRDefault="002D34BF">
      <w:pPr>
        <w:autoSpaceDE w:val="0"/>
        <w:autoSpaceDN w:val="0"/>
        <w:adjustRightInd w:val="0"/>
        <w:rPr>
          <w:rFonts w:ascii="ＭＳ 明朝" w:hAnsi="ＭＳ 明朝" w:cs="ＭＳゴシック" w:hint="eastAsia"/>
          <w:kern w:val="0"/>
          <w:sz w:val="24"/>
          <w:szCs w:val="24"/>
        </w:rPr>
      </w:pPr>
    </w:p>
    <w:p w:rsidR="00000000" w:rsidRDefault="002D34BF">
      <w:pPr>
        <w:autoSpaceDE w:val="0"/>
        <w:autoSpaceDN w:val="0"/>
        <w:adjustRightInd w:val="0"/>
        <w:rPr>
          <w:rFonts w:ascii="ＭＳ 明朝" w:hAnsi="ＭＳ 明朝"/>
          <w:b/>
          <w:kern w:val="0"/>
          <w:sz w:val="24"/>
          <w:szCs w:val="24"/>
        </w:rPr>
      </w:pPr>
      <w:r>
        <w:rPr>
          <w:rFonts w:ascii="ＭＳ 明朝" w:hAnsi="ＭＳ 明朝" w:cs="ＭＳゴシック" w:hint="eastAsia"/>
          <w:b/>
          <w:kern w:val="0"/>
          <w:sz w:val="24"/>
          <w:szCs w:val="24"/>
        </w:rPr>
        <w:t>（１）計画変更部分の床面積の算定</w:t>
      </w:r>
      <w:r>
        <w:rPr>
          <w:rFonts w:ascii="ＭＳ 明朝" w:hAnsi="ＭＳ 明朝" w:cs="ＭＳゴシック"/>
          <w:b/>
          <w:kern w:val="0"/>
          <w:sz w:val="24"/>
          <w:szCs w:val="24"/>
        </w:rPr>
        <w:t xml:space="preserve"> </w:t>
      </w:r>
    </w:p>
    <w:tbl>
      <w:tblPr>
        <w:tblW w:w="13420" w:type="dxa"/>
        <w:tblInd w:w="24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4410"/>
        <w:gridCol w:w="2625"/>
        <w:gridCol w:w="1678"/>
        <w:gridCol w:w="1318"/>
        <w:gridCol w:w="2683"/>
      </w:tblGrid>
      <w:tr w:rsidR="00000000">
        <w:tblPrEx>
          <w:tblCellMar>
            <w:top w:w="0" w:type="dxa"/>
            <w:bottom w:w="0" w:type="dxa"/>
          </w:tblCellMar>
        </w:tblPrEx>
        <w:trPr>
          <w:trHeight w:val="353"/>
        </w:trPr>
        <w:tc>
          <w:tcPr>
            <w:tcW w:w="706"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left"/>
              <w:rPr>
                <w:rFonts w:ascii="ＭＳ 明朝" w:hAnsi="ＭＳ 明朝"/>
                <w:kern w:val="0"/>
                <w:sz w:val="24"/>
                <w:szCs w:val="24"/>
              </w:rPr>
            </w:pPr>
            <w:r>
              <w:rPr>
                <w:rFonts w:ascii="ＭＳ 明朝" w:hAnsi="ＭＳ 明朝" w:cs="ＭＳゴシック" w:hint="eastAsia"/>
                <w:kern w:val="0"/>
                <w:sz w:val="24"/>
                <w:szCs w:val="24"/>
              </w:rPr>
              <w:t>各号</w:t>
            </w:r>
          </w:p>
        </w:tc>
        <w:tc>
          <w:tcPr>
            <w:tcW w:w="4410"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変</w:t>
            </w:r>
            <w:r>
              <w:rPr>
                <w:rFonts w:ascii="ＭＳ 明朝" w:hAnsi="ＭＳ 明朝" w:cs="ＭＳゴシック" w:hint="eastAsia"/>
                <w:kern w:val="0"/>
              </w:rPr>
              <w:t xml:space="preserve">　</w:t>
            </w:r>
            <w:r>
              <w:rPr>
                <w:rFonts w:ascii="ＭＳ 明朝" w:hAnsi="ＭＳ 明朝" w:cs="ＭＳゴシック" w:hint="eastAsia"/>
                <w:kern w:val="0"/>
                <w:sz w:val="24"/>
                <w:szCs w:val="24"/>
              </w:rPr>
              <w:t>更</w:t>
            </w:r>
            <w:r>
              <w:rPr>
                <w:rFonts w:ascii="ＭＳ 明朝" w:hAnsi="ＭＳ 明朝" w:cs="ＭＳゴシック" w:hint="eastAsia"/>
                <w:kern w:val="0"/>
              </w:rPr>
              <w:t xml:space="preserve">　</w:t>
            </w:r>
            <w:r>
              <w:rPr>
                <w:rFonts w:ascii="ＭＳ 明朝" w:hAnsi="ＭＳ 明朝" w:cs="ＭＳゴシック" w:hint="eastAsia"/>
                <w:kern w:val="0"/>
                <w:sz w:val="24"/>
                <w:szCs w:val="24"/>
              </w:rPr>
              <w:t>部</w:t>
            </w:r>
            <w:r>
              <w:rPr>
                <w:rFonts w:ascii="ＭＳ 明朝" w:hAnsi="ＭＳ 明朝" w:cs="ＭＳゴシック" w:hint="eastAsia"/>
                <w:kern w:val="0"/>
              </w:rPr>
              <w:t xml:space="preserve">　</w:t>
            </w:r>
            <w:r>
              <w:rPr>
                <w:rFonts w:ascii="ＭＳ 明朝" w:hAnsi="ＭＳ 明朝" w:cs="ＭＳゴシック" w:hint="eastAsia"/>
                <w:kern w:val="0"/>
                <w:sz w:val="24"/>
                <w:szCs w:val="24"/>
              </w:rPr>
              <w:t>分</w:t>
            </w:r>
          </w:p>
        </w:tc>
        <w:tc>
          <w:tcPr>
            <w:tcW w:w="2625"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left"/>
              <w:rPr>
                <w:rFonts w:ascii="ＭＳ 明朝" w:hAnsi="ＭＳ 明朝"/>
                <w:kern w:val="0"/>
                <w:sz w:val="24"/>
                <w:szCs w:val="24"/>
              </w:rPr>
            </w:pPr>
            <w:r>
              <w:rPr>
                <w:rFonts w:ascii="ＭＳ 明朝" w:hAnsi="ＭＳ 明朝" w:cs="ＭＳゴシック" w:hint="eastAsia"/>
                <w:kern w:val="0"/>
                <w:sz w:val="24"/>
                <w:szCs w:val="24"/>
              </w:rPr>
              <w:t>変更に係る部分の面積</w:t>
            </w:r>
          </w:p>
        </w:tc>
        <w:tc>
          <w:tcPr>
            <w:tcW w:w="1678"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備考</w:t>
            </w:r>
          </w:p>
        </w:tc>
        <w:tc>
          <w:tcPr>
            <w:tcW w:w="1318" w:type="dxa"/>
            <w:tcBorders>
              <w:top w:val="nil"/>
              <w:left w:val="single" w:sz="4" w:space="0" w:color="auto"/>
              <w:bottom w:val="nil"/>
              <w:right w:val="single" w:sz="4" w:space="0" w:color="auto"/>
            </w:tcBorders>
            <w:vAlign w:val="center"/>
          </w:tcPr>
          <w:p w:rsidR="00000000" w:rsidRDefault="002D34BF">
            <w:pPr>
              <w:autoSpaceDE w:val="0"/>
              <w:autoSpaceDN w:val="0"/>
              <w:adjustRightInd w:val="0"/>
              <w:jc w:val="left"/>
              <w:rPr>
                <w:rFonts w:ascii="ＭＳ 明朝" w:hAnsi="ＭＳ 明朝"/>
                <w:kern w:val="0"/>
                <w:sz w:val="24"/>
              </w:rPr>
            </w:pPr>
          </w:p>
        </w:tc>
        <w:tc>
          <w:tcPr>
            <w:tcW w:w="2683"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r>
      <w:tr w:rsidR="00000000">
        <w:tblPrEx>
          <w:tblCellMar>
            <w:top w:w="0" w:type="dxa"/>
            <w:bottom w:w="0" w:type="dxa"/>
          </w:tblCellMar>
        </w:tblPrEx>
        <w:trPr>
          <w:cantSplit/>
          <w:trHeight w:val="363"/>
        </w:trPr>
        <w:tc>
          <w:tcPr>
            <w:tcW w:w="706"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一</w:t>
            </w:r>
          </w:p>
        </w:tc>
        <w:tc>
          <w:tcPr>
            <w:tcW w:w="4410"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4001" w:type="dxa"/>
            <w:gridSpan w:val="2"/>
            <w:vMerge w:val="restart"/>
            <w:tcBorders>
              <w:top w:val="nil"/>
              <w:left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rPr>
            </w:pPr>
          </w:p>
        </w:tc>
      </w:tr>
      <w:tr w:rsidR="00000000">
        <w:tblPrEx>
          <w:tblCellMar>
            <w:top w:w="0" w:type="dxa"/>
            <w:bottom w:w="0" w:type="dxa"/>
          </w:tblCellMar>
        </w:tblPrEx>
        <w:trPr>
          <w:cantSplit/>
          <w:trHeight w:val="367"/>
        </w:trPr>
        <w:tc>
          <w:tcPr>
            <w:tcW w:w="706"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二</w:t>
            </w:r>
          </w:p>
        </w:tc>
        <w:tc>
          <w:tcPr>
            <w:tcW w:w="4410"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rPr>
            </w:pPr>
          </w:p>
        </w:tc>
      </w:tr>
      <w:tr w:rsidR="00000000">
        <w:tblPrEx>
          <w:tblCellMar>
            <w:top w:w="0" w:type="dxa"/>
            <w:bottom w:w="0" w:type="dxa"/>
          </w:tblCellMar>
        </w:tblPrEx>
        <w:trPr>
          <w:cantSplit/>
          <w:trHeight w:val="355"/>
        </w:trPr>
        <w:tc>
          <w:tcPr>
            <w:tcW w:w="706"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三</w:t>
            </w:r>
          </w:p>
        </w:tc>
        <w:tc>
          <w:tcPr>
            <w:tcW w:w="4410"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rPr>
            </w:pPr>
          </w:p>
        </w:tc>
      </w:tr>
      <w:tr w:rsidR="00000000">
        <w:tblPrEx>
          <w:tblCellMar>
            <w:top w:w="0" w:type="dxa"/>
            <w:bottom w:w="0" w:type="dxa"/>
          </w:tblCellMar>
        </w:tblPrEx>
        <w:trPr>
          <w:cantSplit/>
          <w:trHeight w:val="365"/>
        </w:trPr>
        <w:tc>
          <w:tcPr>
            <w:tcW w:w="706"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四</w:t>
            </w:r>
          </w:p>
        </w:tc>
        <w:tc>
          <w:tcPr>
            <w:tcW w:w="4410"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rPr>
            </w:pPr>
          </w:p>
        </w:tc>
      </w:tr>
      <w:tr w:rsidR="00000000">
        <w:tblPrEx>
          <w:tblCellMar>
            <w:top w:w="0" w:type="dxa"/>
            <w:bottom w:w="0" w:type="dxa"/>
          </w:tblCellMar>
        </w:tblPrEx>
        <w:trPr>
          <w:cantSplit/>
          <w:trHeight w:val="368"/>
        </w:trPr>
        <w:tc>
          <w:tcPr>
            <w:tcW w:w="706"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五</w:t>
            </w:r>
          </w:p>
        </w:tc>
        <w:tc>
          <w:tcPr>
            <w:tcW w:w="4410"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rPr>
            </w:pPr>
          </w:p>
        </w:tc>
      </w:tr>
      <w:tr w:rsidR="00000000">
        <w:tblPrEx>
          <w:tblCellMar>
            <w:top w:w="0" w:type="dxa"/>
            <w:bottom w:w="0" w:type="dxa"/>
          </w:tblCellMar>
        </w:tblPrEx>
        <w:trPr>
          <w:cantSplit/>
          <w:trHeight w:val="364"/>
        </w:trPr>
        <w:tc>
          <w:tcPr>
            <w:tcW w:w="706"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六</w:t>
            </w:r>
          </w:p>
        </w:tc>
        <w:tc>
          <w:tcPr>
            <w:tcW w:w="4410"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rPr>
            </w:pPr>
          </w:p>
        </w:tc>
      </w:tr>
      <w:tr w:rsidR="00000000">
        <w:tblPrEx>
          <w:tblCellMar>
            <w:top w:w="0" w:type="dxa"/>
            <w:bottom w:w="0" w:type="dxa"/>
          </w:tblCellMar>
        </w:tblPrEx>
        <w:trPr>
          <w:cantSplit/>
          <w:trHeight w:val="367"/>
        </w:trPr>
        <w:tc>
          <w:tcPr>
            <w:tcW w:w="706"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七</w:t>
            </w:r>
          </w:p>
        </w:tc>
        <w:tc>
          <w:tcPr>
            <w:tcW w:w="4410"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rPr>
            </w:pPr>
          </w:p>
        </w:tc>
      </w:tr>
      <w:tr w:rsidR="00000000">
        <w:tblPrEx>
          <w:tblCellMar>
            <w:top w:w="0" w:type="dxa"/>
            <w:bottom w:w="0" w:type="dxa"/>
          </w:tblCellMar>
        </w:tblPrEx>
        <w:trPr>
          <w:cantSplit/>
          <w:trHeight w:val="363"/>
        </w:trPr>
        <w:tc>
          <w:tcPr>
            <w:tcW w:w="706"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八</w:t>
            </w:r>
          </w:p>
        </w:tc>
        <w:tc>
          <w:tcPr>
            <w:tcW w:w="4410"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rPr>
            </w:pPr>
          </w:p>
        </w:tc>
      </w:tr>
      <w:tr w:rsidR="00000000">
        <w:tblPrEx>
          <w:tblCellMar>
            <w:top w:w="0" w:type="dxa"/>
            <w:bottom w:w="0" w:type="dxa"/>
          </w:tblCellMar>
        </w:tblPrEx>
        <w:trPr>
          <w:cantSplit/>
          <w:trHeight w:val="365"/>
        </w:trPr>
        <w:tc>
          <w:tcPr>
            <w:tcW w:w="706"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九</w:t>
            </w:r>
          </w:p>
        </w:tc>
        <w:tc>
          <w:tcPr>
            <w:tcW w:w="4410"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rPr>
            </w:pPr>
          </w:p>
        </w:tc>
      </w:tr>
      <w:tr w:rsidR="00000000">
        <w:tblPrEx>
          <w:tblCellMar>
            <w:top w:w="0" w:type="dxa"/>
            <w:bottom w:w="0" w:type="dxa"/>
          </w:tblCellMar>
        </w:tblPrEx>
        <w:trPr>
          <w:cantSplit/>
          <w:trHeight w:val="368"/>
        </w:trPr>
        <w:tc>
          <w:tcPr>
            <w:tcW w:w="706"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十</w:t>
            </w:r>
          </w:p>
        </w:tc>
        <w:tc>
          <w:tcPr>
            <w:tcW w:w="4410"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rPr>
            </w:pPr>
          </w:p>
        </w:tc>
      </w:tr>
      <w:tr w:rsidR="00000000">
        <w:tblPrEx>
          <w:tblCellMar>
            <w:top w:w="0" w:type="dxa"/>
            <w:bottom w:w="0" w:type="dxa"/>
          </w:tblCellMar>
        </w:tblPrEx>
        <w:trPr>
          <w:cantSplit/>
          <w:trHeight w:val="365"/>
        </w:trPr>
        <w:tc>
          <w:tcPr>
            <w:tcW w:w="706"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十一</w:t>
            </w:r>
          </w:p>
        </w:tc>
        <w:tc>
          <w:tcPr>
            <w:tcW w:w="4410"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rPr>
            </w:pPr>
          </w:p>
        </w:tc>
      </w:tr>
      <w:tr w:rsidR="00000000">
        <w:tblPrEx>
          <w:tblCellMar>
            <w:top w:w="0" w:type="dxa"/>
            <w:bottom w:w="0" w:type="dxa"/>
          </w:tblCellMar>
        </w:tblPrEx>
        <w:trPr>
          <w:cantSplit/>
          <w:trHeight w:val="361"/>
        </w:trPr>
        <w:tc>
          <w:tcPr>
            <w:tcW w:w="706"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十二</w:t>
            </w:r>
          </w:p>
        </w:tc>
        <w:tc>
          <w:tcPr>
            <w:tcW w:w="4410"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rPr>
            </w:pPr>
          </w:p>
        </w:tc>
      </w:tr>
      <w:tr w:rsidR="00000000">
        <w:tblPrEx>
          <w:tblCellMar>
            <w:top w:w="0" w:type="dxa"/>
            <w:bottom w:w="0" w:type="dxa"/>
          </w:tblCellMar>
        </w:tblPrEx>
        <w:trPr>
          <w:cantSplit/>
          <w:trHeight w:val="356"/>
        </w:trPr>
        <w:tc>
          <w:tcPr>
            <w:tcW w:w="706"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十三</w:t>
            </w:r>
          </w:p>
        </w:tc>
        <w:tc>
          <w:tcPr>
            <w:tcW w:w="4410"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rPr>
            </w:pPr>
          </w:p>
        </w:tc>
      </w:tr>
      <w:tr w:rsidR="00000000">
        <w:tblPrEx>
          <w:tblCellMar>
            <w:top w:w="0" w:type="dxa"/>
            <w:bottom w:w="0" w:type="dxa"/>
          </w:tblCellMar>
        </w:tblPrEx>
        <w:trPr>
          <w:cantSplit/>
          <w:trHeight w:val="367"/>
        </w:trPr>
        <w:tc>
          <w:tcPr>
            <w:tcW w:w="706"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他</w:t>
            </w:r>
          </w:p>
        </w:tc>
        <w:tc>
          <w:tcPr>
            <w:tcW w:w="4410"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1678"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4001" w:type="dxa"/>
            <w:gridSpan w:val="2"/>
            <w:vMerge/>
            <w:tcBorders>
              <w:left w:val="single" w:sz="4" w:space="0" w:color="auto"/>
              <w:bottom w:val="nil"/>
              <w:right w:val="single" w:sz="4" w:space="0" w:color="auto"/>
            </w:tcBorders>
          </w:tcPr>
          <w:p w:rsidR="00000000" w:rsidRDefault="002D34BF">
            <w:pPr>
              <w:autoSpaceDE w:val="0"/>
              <w:autoSpaceDN w:val="0"/>
              <w:adjustRightInd w:val="0"/>
              <w:jc w:val="left"/>
              <w:rPr>
                <w:rFonts w:ascii="ＭＳ 明朝" w:hAnsi="ＭＳ 明朝"/>
                <w:kern w:val="0"/>
                <w:sz w:val="24"/>
              </w:rPr>
            </w:pPr>
          </w:p>
        </w:tc>
      </w:tr>
      <w:tr w:rsidR="00000000">
        <w:tblPrEx>
          <w:tblCellMar>
            <w:top w:w="0" w:type="dxa"/>
            <w:bottom w:w="0" w:type="dxa"/>
          </w:tblCellMar>
        </w:tblPrEx>
        <w:trPr>
          <w:trHeight w:val="369"/>
        </w:trPr>
        <w:tc>
          <w:tcPr>
            <w:tcW w:w="706"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計</w:t>
            </w:r>
          </w:p>
        </w:tc>
        <w:tc>
          <w:tcPr>
            <w:tcW w:w="4410"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right"/>
              <w:rPr>
                <w:rFonts w:ascii="ＭＳ 明朝" w:hAnsi="ＭＳ 明朝"/>
                <w:kern w:val="0"/>
                <w:sz w:val="24"/>
                <w:szCs w:val="24"/>
              </w:rPr>
            </w:pPr>
            <w:r>
              <w:rPr>
                <w:rFonts w:ascii="ＭＳ 明朝" w:hAnsi="ＭＳ 明朝" w:cs="ＭＳゴシック" w:hint="eastAsia"/>
                <w:kern w:val="0"/>
                <w:sz w:val="24"/>
                <w:szCs w:val="24"/>
              </w:rPr>
              <w:t>①　　　　　　　　㎡</w:t>
            </w:r>
          </w:p>
        </w:tc>
        <w:tc>
          <w:tcPr>
            <w:tcW w:w="1678"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left"/>
              <w:rPr>
                <w:rFonts w:ascii="ＭＳ 明朝" w:hAnsi="ＭＳ 明朝"/>
                <w:kern w:val="0"/>
                <w:sz w:val="24"/>
                <w:szCs w:val="24"/>
              </w:rPr>
            </w:pPr>
          </w:p>
        </w:tc>
        <w:tc>
          <w:tcPr>
            <w:tcW w:w="1318" w:type="dxa"/>
            <w:tcBorders>
              <w:top w:val="nil"/>
              <w:left w:val="single" w:sz="4" w:space="0" w:color="auto"/>
              <w:bottom w:val="nil"/>
              <w:right w:val="single" w:sz="4" w:space="0" w:color="auto"/>
            </w:tcBorders>
            <w:vAlign w:val="center"/>
          </w:tcPr>
          <w:p w:rsidR="00000000" w:rsidRDefault="002D34BF">
            <w:pPr>
              <w:autoSpaceDE w:val="0"/>
              <w:autoSpaceDN w:val="0"/>
              <w:adjustRightInd w:val="0"/>
              <w:jc w:val="left"/>
              <w:rPr>
                <w:rFonts w:ascii="ＭＳ 明朝" w:hAnsi="ＭＳ 明朝"/>
                <w:kern w:val="0"/>
                <w:sz w:val="24"/>
              </w:rPr>
            </w:pPr>
          </w:p>
        </w:tc>
        <w:tc>
          <w:tcPr>
            <w:tcW w:w="2683" w:type="dxa"/>
            <w:tcBorders>
              <w:top w:val="single" w:sz="4" w:space="0" w:color="auto"/>
              <w:left w:val="single" w:sz="4" w:space="0" w:color="auto"/>
              <w:bottom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szCs w:val="24"/>
              </w:rPr>
            </w:pPr>
          </w:p>
        </w:tc>
      </w:tr>
    </w:tbl>
    <w:p w:rsidR="00000000" w:rsidRDefault="002D34BF">
      <w:pPr>
        <w:autoSpaceDE w:val="0"/>
        <w:autoSpaceDN w:val="0"/>
        <w:adjustRightInd w:val="0"/>
        <w:jc w:val="left"/>
        <w:rPr>
          <w:rFonts w:ascii="ＭＳ 明朝" w:hAnsi="ＭＳ 明朝" w:hint="eastAsia"/>
          <w:kern w:val="0"/>
          <w:sz w:val="24"/>
          <w:szCs w:val="24"/>
        </w:rPr>
      </w:pPr>
    </w:p>
    <w:p w:rsidR="00000000" w:rsidRDefault="002D34BF">
      <w:pPr>
        <w:autoSpaceDE w:val="0"/>
        <w:autoSpaceDN w:val="0"/>
        <w:adjustRightInd w:val="0"/>
        <w:rPr>
          <w:rFonts w:ascii="ＭＳ 明朝" w:hAnsi="ＭＳ 明朝"/>
          <w:b/>
          <w:kern w:val="0"/>
          <w:sz w:val="24"/>
          <w:szCs w:val="24"/>
        </w:rPr>
      </w:pPr>
      <w:r>
        <w:rPr>
          <w:rFonts w:ascii="ＭＳ 明朝" w:hAnsi="ＭＳ 明朝" w:cs="ＭＳゴシック" w:hint="eastAsia"/>
          <w:b/>
          <w:kern w:val="0"/>
          <w:sz w:val="24"/>
          <w:szCs w:val="24"/>
        </w:rPr>
        <w:t>（２）申請手数料の算定</w:t>
      </w:r>
    </w:p>
    <w:tbl>
      <w:tblPr>
        <w:tblW w:w="12094" w:type="dxa"/>
        <w:tblInd w:w="24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0"/>
        <w:gridCol w:w="2604"/>
        <w:gridCol w:w="1707"/>
        <w:gridCol w:w="2673"/>
      </w:tblGrid>
      <w:tr w:rsidR="00000000">
        <w:tblPrEx>
          <w:tblCellMar>
            <w:top w:w="0" w:type="dxa"/>
            <w:bottom w:w="0" w:type="dxa"/>
          </w:tblCellMar>
        </w:tblPrEx>
        <w:trPr>
          <w:cantSplit/>
          <w:trHeight w:val="363"/>
        </w:trPr>
        <w:tc>
          <w:tcPr>
            <w:tcW w:w="5110"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ind w:firstLineChars="100" w:firstLine="234"/>
              <w:jc w:val="left"/>
              <w:rPr>
                <w:rFonts w:ascii="ＭＳ 明朝" w:hAnsi="ＭＳ 明朝"/>
                <w:kern w:val="0"/>
                <w:sz w:val="24"/>
                <w:szCs w:val="24"/>
              </w:rPr>
            </w:pPr>
            <w:r>
              <w:rPr>
                <w:rFonts w:ascii="ＭＳ 明朝" w:hAnsi="ＭＳ 明朝" w:cs="ＭＳゴシック" w:hint="eastAsia"/>
                <w:kern w:val="0"/>
                <w:sz w:val="24"/>
                <w:szCs w:val="24"/>
              </w:rPr>
              <w:t>①×１／２</w:t>
            </w:r>
          </w:p>
        </w:tc>
        <w:tc>
          <w:tcPr>
            <w:tcW w:w="2604"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left"/>
              <w:rPr>
                <w:rFonts w:ascii="ＭＳ 明朝" w:hAnsi="ＭＳ 明朝"/>
                <w:w w:val="50"/>
                <w:kern w:val="0"/>
                <w:sz w:val="24"/>
                <w:szCs w:val="24"/>
              </w:rPr>
            </w:pPr>
            <w:r>
              <w:rPr>
                <w:rFonts w:ascii="ＭＳ 明朝" w:hAnsi="ＭＳ 明朝" w:cs="ＭＳゴシック" w:hint="eastAsia"/>
                <w:kern w:val="0"/>
                <w:sz w:val="24"/>
                <w:szCs w:val="24"/>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left"/>
              <w:rPr>
                <w:rFonts w:ascii="ＭＳ 明朝" w:hAnsi="ＭＳ 明朝"/>
                <w:w w:val="50"/>
                <w:kern w:val="0"/>
                <w:sz w:val="24"/>
                <w:szCs w:val="24"/>
              </w:rPr>
            </w:pPr>
          </w:p>
        </w:tc>
        <w:tc>
          <w:tcPr>
            <w:tcW w:w="2673" w:type="dxa"/>
            <w:vMerge w:val="restart"/>
            <w:tcBorders>
              <w:top w:val="nil"/>
              <w:left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rPr>
            </w:pPr>
          </w:p>
        </w:tc>
      </w:tr>
      <w:tr w:rsidR="00000000">
        <w:tblPrEx>
          <w:tblCellMar>
            <w:top w:w="0" w:type="dxa"/>
            <w:bottom w:w="0" w:type="dxa"/>
          </w:tblCellMar>
        </w:tblPrEx>
        <w:trPr>
          <w:cantSplit/>
          <w:trHeight w:val="358"/>
        </w:trPr>
        <w:tc>
          <w:tcPr>
            <w:tcW w:w="5110"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ind w:firstLineChars="100" w:firstLine="234"/>
              <w:jc w:val="left"/>
              <w:rPr>
                <w:rFonts w:ascii="ＭＳ 明朝" w:hAnsi="ＭＳ 明朝"/>
                <w:kern w:val="0"/>
                <w:sz w:val="24"/>
                <w:szCs w:val="24"/>
              </w:rPr>
            </w:pPr>
            <w:r>
              <w:rPr>
                <w:rFonts w:ascii="ＭＳ 明朝" w:hAnsi="ＭＳ 明朝" w:cs="ＭＳゴシック" w:hint="eastAsia"/>
                <w:kern w:val="0"/>
                <w:sz w:val="24"/>
                <w:szCs w:val="24"/>
              </w:rPr>
              <w:t>直近の確認済証より増加する床面積</w:t>
            </w:r>
          </w:p>
        </w:tc>
        <w:tc>
          <w:tcPr>
            <w:tcW w:w="2604"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left"/>
              <w:rPr>
                <w:rFonts w:ascii="ＭＳ 明朝" w:hAnsi="ＭＳ 明朝"/>
                <w:kern w:val="0"/>
                <w:sz w:val="24"/>
                <w:szCs w:val="24"/>
              </w:rPr>
            </w:pPr>
            <w:r>
              <w:rPr>
                <w:rFonts w:ascii="ＭＳ 明朝" w:hAnsi="ＭＳ 明朝" w:cs="ＭＳゴシック" w:hint="eastAsia"/>
                <w:kern w:val="0"/>
                <w:sz w:val="24"/>
                <w:szCs w:val="24"/>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left"/>
              <w:rPr>
                <w:rFonts w:ascii="ＭＳ 明朝" w:hAnsi="ＭＳ 明朝"/>
                <w:kern w:val="0"/>
                <w:sz w:val="24"/>
                <w:szCs w:val="24"/>
              </w:rPr>
            </w:pPr>
          </w:p>
        </w:tc>
        <w:tc>
          <w:tcPr>
            <w:tcW w:w="2673" w:type="dxa"/>
            <w:vMerge/>
            <w:tcBorders>
              <w:left w:val="single" w:sz="4" w:space="0" w:color="auto"/>
              <w:right w:val="single" w:sz="4" w:space="0" w:color="auto"/>
            </w:tcBorders>
          </w:tcPr>
          <w:p w:rsidR="00000000" w:rsidRDefault="002D34BF">
            <w:pPr>
              <w:autoSpaceDE w:val="0"/>
              <w:autoSpaceDN w:val="0"/>
              <w:adjustRightInd w:val="0"/>
              <w:jc w:val="left"/>
              <w:rPr>
                <w:rFonts w:ascii="ＭＳ 明朝" w:hAnsi="ＭＳ 明朝"/>
                <w:kern w:val="0"/>
                <w:sz w:val="24"/>
              </w:rPr>
            </w:pPr>
          </w:p>
        </w:tc>
      </w:tr>
      <w:tr w:rsidR="00000000">
        <w:tblPrEx>
          <w:tblCellMar>
            <w:top w:w="0" w:type="dxa"/>
            <w:bottom w:w="0" w:type="dxa"/>
          </w:tblCellMar>
        </w:tblPrEx>
        <w:trPr>
          <w:cantSplit/>
          <w:trHeight w:val="341"/>
        </w:trPr>
        <w:tc>
          <w:tcPr>
            <w:tcW w:w="5110"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center"/>
              <w:rPr>
                <w:rFonts w:ascii="ＭＳ 明朝" w:hAnsi="ＭＳ 明朝"/>
                <w:kern w:val="0"/>
                <w:sz w:val="24"/>
                <w:szCs w:val="24"/>
              </w:rPr>
            </w:pPr>
            <w:r>
              <w:rPr>
                <w:rFonts w:ascii="ＭＳ 明朝" w:hAnsi="ＭＳ 明朝" w:cs="ＭＳゴシック" w:hint="eastAsia"/>
                <w:kern w:val="0"/>
                <w:sz w:val="24"/>
                <w:szCs w:val="24"/>
              </w:rPr>
              <w:t>合</w:t>
            </w:r>
            <w:r>
              <w:rPr>
                <w:rFonts w:ascii="ＭＳ 明朝" w:hAnsi="ＭＳ 明朝" w:cs="ＭＳゴシック" w:hint="eastAsia"/>
                <w:kern w:val="0"/>
              </w:rPr>
              <w:t xml:space="preserve">　　　</w:t>
            </w:r>
            <w:r>
              <w:rPr>
                <w:rFonts w:ascii="ＭＳ 明朝" w:hAnsi="ＭＳ 明朝" w:cs="ＭＳゴシック" w:hint="eastAsia"/>
                <w:kern w:val="0"/>
                <w:sz w:val="24"/>
                <w:szCs w:val="24"/>
              </w:rPr>
              <w:t>計</w:t>
            </w:r>
          </w:p>
        </w:tc>
        <w:tc>
          <w:tcPr>
            <w:tcW w:w="2604"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left"/>
              <w:rPr>
                <w:rFonts w:ascii="ＭＳ 明朝" w:hAnsi="ＭＳ 明朝"/>
                <w:kern w:val="0"/>
                <w:sz w:val="24"/>
                <w:szCs w:val="24"/>
              </w:rPr>
            </w:pPr>
            <w:r>
              <w:rPr>
                <w:rFonts w:ascii="ＭＳ 明朝" w:hAnsi="ＭＳ 明朝" w:cs="ＭＳゴシック" w:hint="eastAsia"/>
                <w:kern w:val="0"/>
                <w:sz w:val="24"/>
                <w:szCs w:val="24"/>
              </w:rPr>
              <w:t>②　　　　　　　　㎡</w:t>
            </w:r>
          </w:p>
        </w:tc>
        <w:tc>
          <w:tcPr>
            <w:tcW w:w="1707" w:type="dxa"/>
            <w:tcBorders>
              <w:top w:val="single" w:sz="4" w:space="0" w:color="auto"/>
              <w:left w:val="single" w:sz="4" w:space="0" w:color="auto"/>
              <w:bottom w:val="single" w:sz="4" w:space="0" w:color="auto"/>
              <w:right w:val="single" w:sz="4" w:space="0" w:color="auto"/>
            </w:tcBorders>
            <w:vAlign w:val="center"/>
          </w:tcPr>
          <w:p w:rsidR="00000000" w:rsidRDefault="002D34BF">
            <w:pPr>
              <w:autoSpaceDE w:val="0"/>
              <w:autoSpaceDN w:val="0"/>
              <w:adjustRightInd w:val="0"/>
              <w:jc w:val="left"/>
              <w:rPr>
                <w:rFonts w:ascii="ＭＳ 明朝" w:hAnsi="ＭＳ 明朝"/>
                <w:kern w:val="0"/>
                <w:sz w:val="24"/>
                <w:szCs w:val="24"/>
              </w:rPr>
            </w:pPr>
          </w:p>
        </w:tc>
        <w:tc>
          <w:tcPr>
            <w:tcW w:w="2673" w:type="dxa"/>
            <w:vMerge/>
            <w:tcBorders>
              <w:left w:val="single" w:sz="4" w:space="0" w:color="auto"/>
              <w:bottom w:val="nil"/>
              <w:right w:val="single" w:sz="4" w:space="0" w:color="auto"/>
            </w:tcBorders>
          </w:tcPr>
          <w:p w:rsidR="00000000" w:rsidRDefault="002D34BF">
            <w:pPr>
              <w:autoSpaceDE w:val="0"/>
              <w:autoSpaceDN w:val="0"/>
              <w:adjustRightInd w:val="0"/>
              <w:jc w:val="left"/>
              <w:rPr>
                <w:rFonts w:ascii="ＭＳ 明朝" w:hAnsi="ＭＳ 明朝"/>
                <w:kern w:val="0"/>
                <w:sz w:val="24"/>
              </w:rPr>
            </w:pPr>
          </w:p>
        </w:tc>
      </w:tr>
    </w:tbl>
    <w:p w:rsidR="00000000" w:rsidRDefault="002D34BF">
      <w:pPr>
        <w:autoSpaceDE w:val="0"/>
        <w:autoSpaceDN w:val="0"/>
        <w:adjustRightInd w:val="0"/>
        <w:jc w:val="right"/>
        <w:rPr>
          <w:rFonts w:ascii="ＭＳ 明朝" w:hAnsi="ＭＳ 明朝"/>
          <w:b/>
          <w:kern w:val="0"/>
          <w:sz w:val="28"/>
          <w:szCs w:val="28"/>
        </w:rPr>
      </w:pPr>
      <w:r>
        <w:rPr>
          <w:rFonts w:ascii="ＭＳ 明朝" w:hAnsi="ＭＳ 明朝" w:cs="ＭＳゴシック" w:hint="eastAsia"/>
          <w:b/>
          <w:kern w:val="0"/>
          <w:sz w:val="28"/>
          <w:szCs w:val="28"/>
        </w:rPr>
        <w:t>②の面積を確認申請手数料に換算</w:t>
      </w:r>
      <w:r>
        <w:rPr>
          <w:rFonts w:ascii="ＭＳ 明朝" w:hAnsi="ＭＳ 明朝" w:cs="ＭＳゴシック" w:hint="eastAsia"/>
          <w:b/>
          <w:kern w:val="0"/>
          <w:sz w:val="28"/>
          <w:szCs w:val="28"/>
          <w:u w:val="single"/>
        </w:rPr>
        <w:t xml:space="preserve">　　　　　　　円</w:t>
      </w:r>
    </w:p>
    <w:sectPr w:rsidR="00000000">
      <w:footerReference w:type="default" r:id="rId7"/>
      <w:pgSz w:w="12240" w:h="15840" w:code="1"/>
      <w:pgMar w:top="1134" w:right="1418" w:bottom="1134" w:left="1418" w:header="720" w:footer="720" w:gutter="0"/>
      <w:cols w:space="720"/>
      <w:noEndnote/>
      <w:docGrid w:type="linesAndChars" w:linePitch="315" w:charSpace="-11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D34BF">
      <w:r>
        <w:separator/>
      </w:r>
    </w:p>
  </w:endnote>
  <w:endnote w:type="continuationSeparator" w:id="0">
    <w:p w:rsidR="00000000" w:rsidRDefault="002D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D34BF">
    <w:pPr>
      <w:pStyle w:val="a5"/>
      <w:jc w:val="center"/>
      <w:rPr>
        <w:rFonts w:ascii="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D34BF">
      <w:r>
        <w:separator/>
      </w:r>
    </w:p>
  </w:footnote>
  <w:footnote w:type="continuationSeparator" w:id="0">
    <w:p w:rsidR="00000000" w:rsidRDefault="002D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4E0C0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212809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BD4ECF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0FC96B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CE4D5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07C8C6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4C09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BDC0A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482C0F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91251E6"/>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BF"/>
    <w:rsid w:val="002D3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4B938EC"/>
  <w15:chartTrackingRefBased/>
  <w15:docId w15:val="{E88CD946-228C-499B-BBB9-980670C1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明朝" w:eastAsia="ＭＳ明朝" w:cs="ＭＳ明朝"/>
    </w:rPr>
  </w:style>
  <w:style w:type="paragraph" w:customStyle="1" w:styleId="a3">
    <w:name w:val="一太郎８/９"/>
    <w:basedOn w:val="Default"/>
    <w:next w:val="Default"/>
    <w:rPr>
      <w:rFonts w:cs="Times New Roman"/>
      <w:sz w:val="24"/>
      <w:szCs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1372</Characters>
  <Application>Microsoft Office Word</Application>
  <DocSecurity>4</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計画変更確認申請をされる皆様へ </vt:lpstr>
      <vt:lpstr>計画変更確認申請をされる皆様へ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計画変更確認申請をされる皆様へ</dc:title>
  <dc:subject/>
  <dc:creator>admin</dc:creator>
  <cp:keywords/>
  <dc:description/>
  <cp:lastModifiedBy>建築指導課８</cp:lastModifiedBy>
  <cp:revision>2</cp:revision>
  <cp:lastPrinted>2007-03-06T04:48:00Z</cp:lastPrinted>
  <dcterms:created xsi:type="dcterms:W3CDTF">2020-07-31T04:04:00Z</dcterms:created>
  <dcterms:modified xsi:type="dcterms:W3CDTF">2020-07-31T04:04:00Z</dcterms:modified>
</cp:coreProperties>
</file>