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95B38" w:rsidTr="00DB1D57">
        <w:trPr>
          <w:trHeight w:val="400"/>
        </w:trPr>
        <w:tc>
          <w:tcPr>
            <w:tcW w:w="10031" w:type="dxa"/>
            <w:gridSpan w:val="3"/>
          </w:tcPr>
          <w:p w:rsidR="00795B38" w:rsidRDefault="00795B38" w:rsidP="0080156B">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795B38" w:rsidTr="00DB1D57">
        <w:trPr>
          <w:trHeight w:val="238"/>
        </w:trPr>
        <w:tc>
          <w:tcPr>
            <w:tcW w:w="3343" w:type="dxa"/>
            <w:tcBorders>
              <w:top w:val="single" w:sz="24" w:space="0" w:color="auto"/>
              <w:left w:val="single" w:sz="24" w:space="0" w:color="auto"/>
              <w:bottom w:val="single" w:sz="24" w:space="0" w:color="auto"/>
              <w:right w:val="single" w:sz="24" w:space="0" w:color="auto"/>
            </w:tcBorders>
          </w:tcPr>
          <w:p w:rsidR="00795B38" w:rsidRDefault="00795B38" w:rsidP="0080156B">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rsidR="00795B38" w:rsidRDefault="00795B38" w:rsidP="0080156B">
            <w:pPr>
              <w:suppressAutoHyphens/>
              <w:kinsoku w:val="0"/>
              <w:autoSpaceDE w:val="0"/>
              <w:autoSpaceDN w:val="0"/>
              <w:spacing w:line="0" w:lineRule="atLeast"/>
              <w:jc w:val="left"/>
              <w:rPr>
                <w:rFonts w:ascii="ＭＳ ゴシック" w:hAnsi="ＭＳ ゴシック"/>
              </w:rPr>
            </w:pPr>
          </w:p>
        </w:tc>
        <w:tc>
          <w:tcPr>
            <w:tcW w:w="3345" w:type="dxa"/>
          </w:tcPr>
          <w:p w:rsidR="00795B38" w:rsidRDefault="00795B38" w:rsidP="0080156B">
            <w:pPr>
              <w:suppressAutoHyphens/>
              <w:kinsoku w:val="0"/>
              <w:autoSpaceDE w:val="0"/>
              <w:autoSpaceDN w:val="0"/>
              <w:spacing w:line="0" w:lineRule="atLeast"/>
              <w:jc w:val="left"/>
              <w:rPr>
                <w:rFonts w:ascii="ＭＳ ゴシック" w:hAnsi="ＭＳ ゴシック"/>
              </w:rPr>
            </w:pPr>
          </w:p>
        </w:tc>
      </w:tr>
      <w:tr w:rsidR="00795B38" w:rsidTr="00DB1D57">
        <w:trPr>
          <w:trHeight w:val="273"/>
        </w:trPr>
        <w:tc>
          <w:tcPr>
            <w:tcW w:w="3343" w:type="dxa"/>
            <w:tcBorders>
              <w:top w:val="single" w:sz="24" w:space="0" w:color="auto"/>
            </w:tcBorders>
          </w:tcPr>
          <w:p w:rsidR="00795B38" w:rsidRDefault="00795B38" w:rsidP="0080156B">
            <w:pPr>
              <w:suppressAutoHyphens/>
              <w:kinsoku w:val="0"/>
              <w:autoSpaceDE w:val="0"/>
              <w:autoSpaceDN w:val="0"/>
              <w:spacing w:line="0" w:lineRule="atLeast"/>
              <w:jc w:val="left"/>
              <w:rPr>
                <w:rFonts w:ascii="ＭＳ ゴシック" w:hAnsi="ＭＳ ゴシック"/>
              </w:rPr>
            </w:pPr>
          </w:p>
        </w:tc>
        <w:tc>
          <w:tcPr>
            <w:tcW w:w="3343" w:type="dxa"/>
          </w:tcPr>
          <w:p w:rsidR="00795B38" w:rsidRDefault="00795B38" w:rsidP="0080156B">
            <w:pPr>
              <w:suppressAutoHyphens/>
              <w:kinsoku w:val="0"/>
              <w:autoSpaceDE w:val="0"/>
              <w:autoSpaceDN w:val="0"/>
              <w:spacing w:line="0" w:lineRule="atLeast"/>
              <w:jc w:val="left"/>
              <w:rPr>
                <w:rFonts w:ascii="ＭＳ ゴシック" w:hAnsi="ＭＳ ゴシック"/>
              </w:rPr>
            </w:pPr>
          </w:p>
        </w:tc>
        <w:tc>
          <w:tcPr>
            <w:tcW w:w="3345" w:type="dxa"/>
          </w:tcPr>
          <w:p w:rsidR="00795B38" w:rsidRDefault="00795B38" w:rsidP="0080156B">
            <w:pPr>
              <w:suppressAutoHyphens/>
              <w:kinsoku w:val="0"/>
              <w:autoSpaceDE w:val="0"/>
              <w:autoSpaceDN w:val="0"/>
              <w:spacing w:line="0" w:lineRule="atLeast"/>
              <w:jc w:val="left"/>
              <w:rPr>
                <w:rFonts w:ascii="ＭＳ ゴシック" w:hAnsi="ＭＳ ゴシック"/>
              </w:rPr>
            </w:pPr>
          </w:p>
        </w:tc>
      </w:tr>
    </w:tbl>
    <w:p w:rsidR="00795B38" w:rsidRDefault="00795B38" w:rsidP="00795B38">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様式第５－（イ）－９</w:t>
      </w:r>
    </w:p>
    <w:p w:rsidR="0080156B" w:rsidRDefault="0080156B" w:rsidP="0080156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中小企業信用保険法第２条第５項第５号の規定による認定申請書（イ－９）</w:t>
      </w:r>
    </w:p>
    <w:p w:rsidR="0080156B" w:rsidRDefault="0080156B" w:rsidP="008015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80156B" w:rsidRDefault="0080156B" w:rsidP="008015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柏市長　　あて</w:t>
      </w:r>
    </w:p>
    <w:p w:rsidR="0080156B" w:rsidRDefault="0080156B" w:rsidP="008015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0156B" w:rsidRDefault="0080156B" w:rsidP="008015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0156B" w:rsidRDefault="0080156B" w:rsidP="008015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80156B" w:rsidRDefault="00627BFB" w:rsidP="0080156B">
      <w:pPr>
        <w:suppressAutoHyphens/>
        <w:kinsoku w:val="0"/>
        <w:wordWrap w:val="0"/>
        <w:overflowPunct w:val="0"/>
        <w:autoSpaceDE w:val="0"/>
        <w:autoSpaceDN w:val="0"/>
        <w:adjustRightInd w:val="0"/>
        <w:spacing w:line="274" w:lineRule="atLeast"/>
        <w:ind w:right="2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B5B23">
        <w:rPr>
          <w:rFonts w:ascii="ＭＳ ゴシック" w:eastAsia="ＭＳ ゴシック" w:hAnsi="ＭＳ ゴシック" w:hint="eastAsia"/>
          <w:color w:val="000000"/>
          <w:kern w:val="0"/>
        </w:rPr>
        <w:t>表に記載する業を営んでいるが，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0080156B">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w:t>
      </w:r>
      <w:r w:rsidR="0080156B">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80156B" w:rsidRDefault="0080156B" w:rsidP="0080156B">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0156B" w:rsidTr="006622E1">
        <w:trPr>
          <w:trHeight w:val="372"/>
        </w:trPr>
        <w:tc>
          <w:tcPr>
            <w:tcW w:w="3163" w:type="dxa"/>
            <w:tcBorders>
              <w:top w:val="single" w:sz="24" w:space="0" w:color="auto"/>
              <w:left w:val="single" w:sz="24" w:space="0" w:color="auto"/>
              <w:bottom w:val="single" w:sz="24" w:space="0" w:color="auto"/>
              <w:right w:val="single" w:sz="24" w:space="0" w:color="auto"/>
            </w:tcBorders>
          </w:tcPr>
          <w:p w:rsidR="0080156B" w:rsidRDefault="0080156B" w:rsidP="006622E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80156B" w:rsidRDefault="0080156B" w:rsidP="006622E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0156B" w:rsidRDefault="0080156B" w:rsidP="006622E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0156B" w:rsidTr="006622E1">
        <w:trPr>
          <w:trHeight w:val="388"/>
        </w:trPr>
        <w:tc>
          <w:tcPr>
            <w:tcW w:w="3163" w:type="dxa"/>
            <w:tcBorders>
              <w:top w:val="single" w:sz="24" w:space="0" w:color="auto"/>
            </w:tcBorders>
          </w:tcPr>
          <w:p w:rsidR="0080156B" w:rsidRDefault="0080156B" w:rsidP="006622E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0156B" w:rsidRDefault="0080156B" w:rsidP="006622E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0156B" w:rsidRDefault="0080156B" w:rsidP="006622E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0156B" w:rsidRPr="0080156B" w:rsidRDefault="0080156B" w:rsidP="0080156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w:t>
      </w:r>
      <w:r w:rsidR="00627BFB">
        <w:rPr>
          <w:rFonts w:ascii="ＭＳ ゴシック" w:eastAsia="ＭＳ ゴシック" w:hAnsi="ＭＳ ゴシック" w:hint="eastAsia"/>
          <w:color w:val="000000"/>
          <w:spacing w:val="16"/>
          <w:kern w:val="0"/>
        </w:rPr>
        <w:t>種は全て指定業種であることが必要）。当該業種が複数ある場合には，その中で，</w:t>
      </w:r>
      <w:r>
        <w:rPr>
          <w:rFonts w:ascii="ＭＳ ゴシック" w:eastAsia="ＭＳ ゴシック" w:hAnsi="ＭＳ ゴシック" w:hint="eastAsia"/>
          <w:color w:val="000000"/>
          <w:spacing w:val="16"/>
          <w:kern w:val="0"/>
        </w:rPr>
        <w:t>最近１年間で最も売上高等が大きい事業が属する業種を左上の太枠に記載。</w:t>
      </w:r>
    </w:p>
    <w:p w:rsidR="0080156B" w:rsidRDefault="0080156B" w:rsidP="0080156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0156B" w:rsidRDefault="0080156B"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0156B" w:rsidRDefault="0080156B"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r>
        <w:rPr>
          <w:rFonts w:ascii="ＭＳ ゴシック" w:eastAsia="ＭＳ ゴシック" w:hAnsi="ＭＳ ゴシック" w:hint="eastAsia"/>
          <w:color w:val="000000"/>
          <w:kern w:val="0"/>
          <w:u w:val="single" w:color="000000"/>
        </w:rPr>
        <w:t>減少率　　　　％（実績）</w:t>
      </w:r>
    </w:p>
    <w:p w:rsidR="0080156B" w:rsidRDefault="0080156B"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80156B" w:rsidRDefault="0080156B"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80156B" w:rsidRPr="0080156B" w:rsidRDefault="0080156B"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　　　　　　</w:t>
      </w:r>
      <w:r>
        <w:rPr>
          <w:rFonts w:ascii="ＭＳ ゴシック" w:eastAsia="ＭＳ ゴシック" w:hAnsi="ＭＳ ゴシック" w:hint="eastAsia"/>
          <w:color w:val="000000"/>
          <w:kern w:val="0"/>
          <w:u w:val="single" w:color="000000"/>
        </w:rPr>
        <w:t xml:space="preserve">　　　　　　　　　円</w:t>
      </w:r>
    </w:p>
    <w:p w:rsidR="0080156B" w:rsidRPr="0080156B" w:rsidRDefault="0080156B" w:rsidP="0080156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Ｂ：令和元年１０月から１２月の売上高等　　　　　　　　　</w:t>
      </w:r>
      <w:r>
        <w:rPr>
          <w:rFonts w:ascii="ＭＳ ゴシック" w:eastAsia="ＭＳ ゴシック" w:hAnsi="ＭＳ ゴシック" w:hint="eastAsia"/>
          <w:color w:val="000000"/>
          <w:kern w:val="0"/>
          <w:u w:val="single" w:color="000000"/>
        </w:rPr>
        <w:t xml:space="preserve">　　　　　　　　　円</w:t>
      </w:r>
    </w:p>
    <w:p w:rsidR="0080156B" w:rsidRDefault="0080156B" w:rsidP="0080156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Ｃ：令和元年１０月から１２月の平均売上高等</w:t>
      </w:r>
    </w:p>
    <w:p w:rsidR="0080156B" w:rsidRPr="0080156B" w:rsidRDefault="0080156B" w:rsidP="0080156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sidRPr="0080156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0156B" w:rsidRPr="0080156B" w:rsidRDefault="0080156B"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80156B" w:rsidRDefault="0080156B"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80156B" w:rsidRDefault="0080156B"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r w:rsidRPr="00795B3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80156B" w:rsidRDefault="0080156B"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80156B" w:rsidRDefault="0080156B"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Ｄ：Ａの期間後２か月間の見込み売上高等　　　　　　　　　</w:t>
      </w:r>
      <w:r>
        <w:rPr>
          <w:rFonts w:ascii="ＭＳ ゴシック" w:eastAsia="ＭＳ ゴシック" w:hAnsi="ＭＳ ゴシック" w:hint="eastAsia"/>
          <w:color w:val="000000"/>
          <w:kern w:val="0"/>
          <w:u w:val="single" w:color="000000"/>
        </w:rPr>
        <w:t xml:space="preserve">                  円</w:t>
      </w:r>
    </w:p>
    <w:p w:rsidR="00FC5EBC" w:rsidRDefault="00FC5EBC"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C5EBC" w:rsidRPr="00E40C8D" w:rsidRDefault="00FC5EBC" w:rsidP="00FC5EB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40C8D">
        <w:rPr>
          <w:rFonts w:ascii="ＭＳ ゴシック" w:eastAsia="ＭＳ ゴシック" w:hAnsi="ＭＳ ゴシック" w:cs="ＭＳ ゴシック" w:hint="eastAsia"/>
          <w:color w:val="000000"/>
          <w:kern w:val="0"/>
          <w:szCs w:val="21"/>
        </w:rPr>
        <w:t>運用緩和基準による認定を申請する理由</w:t>
      </w:r>
    </w:p>
    <w:p w:rsidR="00FC5EBC" w:rsidRPr="00E40C8D" w:rsidRDefault="00FC5EBC" w:rsidP="00FC5E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40C8D">
        <w:rPr>
          <w:rFonts w:ascii="ＭＳ ゴシック" w:eastAsia="ＭＳ ゴシック" w:hAnsi="ＭＳ ゴシック" w:cs="ＭＳ ゴシック" w:hint="eastAsia"/>
          <w:color w:val="000000"/>
          <w:kern w:val="0"/>
          <w:szCs w:val="21"/>
        </w:rPr>
        <w:t xml:space="preserve">　</w:t>
      </w:r>
      <w:r w:rsidRPr="00E40C8D">
        <w:rPr>
          <w:rFonts w:ascii="ＭＳ ゴシック" w:eastAsia="ＭＳ ゴシック" w:hAnsi="ＭＳ ゴシック" w:cs="ＭＳ ゴシック" w:hint="eastAsia"/>
          <w:color w:val="000000"/>
          <w:kern w:val="0"/>
          <w:szCs w:val="21"/>
          <w:u w:val="single"/>
        </w:rPr>
        <w:t>業歴１年１か月未満のため　・　その他（　　　　　　　　　　　　　　　　　　　　　　）</w:t>
      </w:r>
    </w:p>
    <w:p w:rsidR="00FC5EBC" w:rsidRPr="00FC5EBC" w:rsidRDefault="00FC5EBC" w:rsidP="008015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95B38" w:rsidRDefault="00627BFB" w:rsidP="0080156B">
      <w:pPr>
        <w:suppressAutoHyphens/>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w:t>
      </w:r>
      <w:r w:rsidR="00795B38">
        <w:rPr>
          <w:rFonts w:ascii="ＭＳ ゴシック" w:eastAsia="ＭＳ ゴシック" w:hAnsi="ＭＳ ゴシック" w:hint="eastAsia"/>
          <w:color w:val="000000"/>
          <w:kern w:val="0"/>
        </w:rPr>
        <w:t>事業拡大等により前年比較が適当でない特段の事情がある場合に使用します。</w:t>
      </w:r>
    </w:p>
    <w:p w:rsidR="00795B38" w:rsidRDefault="00795B38" w:rsidP="0080156B">
      <w:pPr>
        <w:suppressAutoHyphens/>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795B38" w:rsidRDefault="00795B38" w:rsidP="0080156B">
      <w:pPr>
        <w:suppressAutoHyphens/>
        <w:spacing w:line="0" w:lineRule="atLeas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795B38" w:rsidRDefault="00795B38" w:rsidP="0080156B">
      <w:pPr>
        <w:suppressAutoHyphens/>
        <w:spacing w:line="0" w:lineRule="atLeas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95B38" w:rsidRDefault="00627BFB" w:rsidP="0080156B">
      <w:pPr>
        <w:suppressAutoHyphens/>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w:t>
      </w:r>
      <w:r w:rsidR="00795B38">
        <w:rPr>
          <w:rFonts w:ascii="ＭＳ ゴシック" w:eastAsia="ＭＳ ゴシック" w:hAnsi="ＭＳ ゴシック" w:hint="eastAsia"/>
          <w:color w:val="000000"/>
          <w:kern w:val="0"/>
        </w:rPr>
        <w:t>金融機関及び信用保証協会による金融上の審査があります。</w:t>
      </w:r>
    </w:p>
    <w:p w:rsidR="00795B38" w:rsidRDefault="00795B38" w:rsidP="0080156B">
      <w:pPr>
        <w:widowControl/>
        <w:spacing w:line="0" w:lineRule="atLeast"/>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本認定の有効期間内に金融機関又は信用保証協会</w:t>
      </w:r>
      <w:r w:rsidR="00627BFB">
        <w:rPr>
          <w:rFonts w:ascii="ＭＳ ゴシック" w:eastAsia="ＭＳ ゴシック" w:hAnsi="ＭＳ ゴシック" w:hint="eastAsia"/>
          <w:color w:val="000000"/>
          <w:kern w:val="0"/>
        </w:rPr>
        <w:t>に対して，</w:t>
      </w:r>
      <w:r>
        <w:rPr>
          <w:rFonts w:ascii="ＭＳ ゴシック" w:eastAsia="ＭＳ ゴシック" w:hAnsi="ＭＳ ゴシック" w:hint="eastAsia"/>
          <w:color w:val="000000"/>
          <w:kern w:val="0"/>
        </w:rPr>
        <w:t>経営安定関連保証の申込みを行うことが必要です。</w:t>
      </w:r>
    </w:p>
    <w:p w:rsidR="00C13B52" w:rsidRPr="000202A4" w:rsidRDefault="00C13B52" w:rsidP="00C13B52">
      <w:pPr>
        <w:spacing w:line="0" w:lineRule="atLeast"/>
        <w:rPr>
          <w:u w:val="dotted"/>
        </w:rPr>
      </w:pPr>
      <w:r w:rsidRPr="000202A4">
        <w:rPr>
          <w:rFonts w:hint="eastAsia"/>
          <w:u w:val="dotted"/>
        </w:rPr>
        <w:t xml:space="preserve">　　　　　　　　　　　　　　　　　　　　　　　　　　　　　　　　　　　　　　　　　　</w:t>
      </w:r>
    </w:p>
    <w:p w:rsidR="00C13B52" w:rsidRPr="000202A4" w:rsidRDefault="00C13B52" w:rsidP="00C13B52">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柏経振第　　　号</w:t>
      </w:r>
    </w:p>
    <w:p w:rsidR="00C13B52" w:rsidRPr="000202A4" w:rsidRDefault="00C13B52" w:rsidP="00C13B52">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rsidR="00C13B52" w:rsidRPr="000202A4" w:rsidRDefault="00C13B52" w:rsidP="00C13B52">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rsidR="00C13B52" w:rsidRPr="000202A4" w:rsidRDefault="00C13B52" w:rsidP="00C13B52">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日から令和　　年　　月　　日まで</w:t>
      </w:r>
      <w:r>
        <w:rPr>
          <w:rFonts w:ascii="ＭＳ ゴシック" w:eastAsia="ＭＳ ゴシック" w:hAnsi="ＭＳ ゴシック" w:hint="eastAsia"/>
        </w:rPr>
        <w:t xml:space="preserve">　　</w:t>
      </w:r>
    </w:p>
    <w:p w:rsidR="00C13B52" w:rsidRPr="000202A4" w:rsidRDefault="00C13B52" w:rsidP="00C13B52">
      <w:pPr>
        <w:spacing w:line="0" w:lineRule="atLeast"/>
        <w:rPr>
          <w:rFonts w:ascii="ＭＳ ゴシック" w:eastAsia="ＭＳ ゴシック" w:hAnsi="ＭＳ ゴシック"/>
        </w:rPr>
      </w:pPr>
    </w:p>
    <w:p w:rsidR="00465CD1" w:rsidRPr="00795B38" w:rsidRDefault="00C13B52" w:rsidP="00C13B52">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8C7BB3">
        <w:rPr>
          <w:rFonts w:ascii="ＭＳ ゴシック" w:eastAsia="ＭＳ ゴシック" w:hAnsi="ＭＳ ゴシック" w:hint="eastAsia"/>
          <w:sz w:val="24"/>
        </w:rPr>
        <w:t xml:space="preserve">　</w:t>
      </w:r>
      <w:bookmarkStart w:id="0" w:name="_GoBack"/>
      <w:bookmarkEnd w:id="0"/>
      <w:r>
        <w:rPr>
          <w:rFonts w:ascii="ＭＳ ゴシック" w:eastAsia="ＭＳ ゴシック" w:hAnsi="ＭＳ ゴシック" w:hint="eastAsia"/>
          <w:sz w:val="24"/>
        </w:rPr>
        <w:t xml:space="preserve">　</w:t>
      </w:r>
      <w:r w:rsidR="008C7BB3" w:rsidRPr="008C7BB3">
        <w:rPr>
          <w:rFonts w:ascii="ＭＳ ゴシック" w:eastAsia="ＭＳ ゴシック" w:hAnsi="ＭＳ ゴシック" w:hint="eastAsia"/>
          <w:sz w:val="24"/>
        </w:rPr>
        <w:t>柏市長　　太　田　和　美</w:t>
      </w:r>
      <w:r>
        <w:rPr>
          <w:rFonts w:ascii="ＭＳ ゴシック" w:eastAsia="ＭＳ ゴシック" w:hAnsi="ＭＳ ゴシック" w:hint="eastAsia"/>
          <w:sz w:val="24"/>
        </w:rPr>
        <w:t xml:space="preserve">　　　　</w:t>
      </w:r>
    </w:p>
    <w:sectPr w:rsidR="00465CD1" w:rsidRPr="00795B38" w:rsidSect="0080156B">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56B" w:rsidRDefault="0080156B" w:rsidP="0080156B">
      <w:r>
        <w:separator/>
      </w:r>
    </w:p>
  </w:endnote>
  <w:endnote w:type="continuationSeparator" w:id="0">
    <w:p w:rsidR="0080156B" w:rsidRDefault="0080156B" w:rsidP="0080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56B" w:rsidRDefault="0080156B" w:rsidP="0080156B">
      <w:r>
        <w:separator/>
      </w:r>
    </w:p>
  </w:footnote>
  <w:footnote w:type="continuationSeparator" w:id="0">
    <w:p w:rsidR="0080156B" w:rsidRDefault="0080156B" w:rsidP="00801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38"/>
    <w:rsid w:val="00465CD1"/>
    <w:rsid w:val="004C74E0"/>
    <w:rsid w:val="00627BFB"/>
    <w:rsid w:val="00795B38"/>
    <w:rsid w:val="0080156B"/>
    <w:rsid w:val="008C7BB3"/>
    <w:rsid w:val="00941A29"/>
    <w:rsid w:val="00AB5B23"/>
    <w:rsid w:val="00C13B52"/>
    <w:rsid w:val="00FC5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509E645-CBEC-47AE-A04C-4AF0E560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B3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95B38"/>
    <w:pPr>
      <w:jc w:val="right"/>
    </w:pPr>
    <w:rPr>
      <w:rFonts w:ascii="ＭＳ ゴシック" w:eastAsia="ＭＳ ゴシック" w:hAnsi="ＭＳ ゴシック"/>
      <w:color w:val="000000"/>
      <w:kern w:val="0"/>
    </w:rPr>
  </w:style>
  <w:style w:type="character" w:customStyle="1" w:styleId="a4">
    <w:name w:val="結語 (文字)"/>
    <w:basedOn w:val="a0"/>
    <w:link w:val="a3"/>
    <w:rsid w:val="00795B38"/>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80156B"/>
    <w:pPr>
      <w:tabs>
        <w:tab w:val="center" w:pos="4252"/>
        <w:tab w:val="right" w:pos="8504"/>
      </w:tabs>
      <w:snapToGrid w:val="0"/>
    </w:pPr>
  </w:style>
  <w:style w:type="character" w:customStyle="1" w:styleId="a6">
    <w:name w:val="ヘッダー (文字)"/>
    <w:basedOn w:val="a0"/>
    <w:link w:val="a5"/>
    <w:uiPriority w:val="99"/>
    <w:rsid w:val="0080156B"/>
    <w:rPr>
      <w:rFonts w:cs="Times New Roman"/>
      <w:szCs w:val="20"/>
    </w:rPr>
  </w:style>
  <w:style w:type="paragraph" w:styleId="a7">
    <w:name w:val="footer"/>
    <w:basedOn w:val="a"/>
    <w:link w:val="a8"/>
    <w:uiPriority w:val="99"/>
    <w:unhideWhenUsed/>
    <w:rsid w:val="0080156B"/>
    <w:pPr>
      <w:tabs>
        <w:tab w:val="center" w:pos="4252"/>
        <w:tab w:val="right" w:pos="8504"/>
      </w:tabs>
      <w:snapToGrid w:val="0"/>
    </w:pPr>
  </w:style>
  <w:style w:type="character" w:customStyle="1" w:styleId="a8">
    <w:name w:val="フッター (文字)"/>
    <w:basedOn w:val="a0"/>
    <w:link w:val="a7"/>
    <w:uiPriority w:val="99"/>
    <w:rsid w:val="0080156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商工振興課３</cp:lastModifiedBy>
  <cp:revision>8</cp:revision>
  <dcterms:created xsi:type="dcterms:W3CDTF">2021-08-16T06:56:00Z</dcterms:created>
  <dcterms:modified xsi:type="dcterms:W3CDTF">2021-11-25T00:46:00Z</dcterms:modified>
</cp:coreProperties>
</file>