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73C1" w14:textId="26DB6B64" w:rsidR="00B43DFE" w:rsidRDefault="00B43DFE" w:rsidP="00B43DFE">
      <w:pPr>
        <w:ind w:left="937" w:hanging="937"/>
      </w:pPr>
      <w:r>
        <w:rPr>
          <w:rFonts w:hint="eastAsia"/>
        </w:rPr>
        <w:t>様式第２号</w:t>
      </w:r>
    </w:p>
    <w:p w14:paraId="063DAB55" w14:textId="210414A3" w:rsidR="004B23C9" w:rsidRDefault="006F50FA" w:rsidP="006F50FA">
      <w:pPr>
        <w:ind w:left="937" w:hanging="937"/>
        <w:jc w:val="center"/>
      </w:pPr>
      <w:r>
        <w:rPr>
          <w:rFonts w:hint="eastAsia"/>
        </w:rPr>
        <w:t>誓　約　書</w:t>
      </w:r>
    </w:p>
    <w:p w14:paraId="338F4FFB" w14:textId="77777777" w:rsidR="001C414F" w:rsidRDefault="001C414F" w:rsidP="006F50FA">
      <w:pPr>
        <w:ind w:left="937" w:hanging="937"/>
        <w:jc w:val="right"/>
      </w:pPr>
    </w:p>
    <w:p w14:paraId="2755437B" w14:textId="0154F6DE" w:rsidR="006F50FA" w:rsidRDefault="006F50FA" w:rsidP="006F50FA">
      <w:pPr>
        <w:ind w:left="937" w:hanging="937"/>
        <w:jc w:val="right"/>
      </w:pPr>
      <w:r>
        <w:rPr>
          <w:rFonts w:hint="eastAsia"/>
        </w:rPr>
        <w:t xml:space="preserve">　　　　　　　令和　　年　　月　　日</w:t>
      </w:r>
    </w:p>
    <w:p w14:paraId="1E7F651E" w14:textId="30EB0F5B" w:rsidR="006F50FA" w:rsidRDefault="006F50FA" w:rsidP="006F50FA">
      <w:pPr>
        <w:ind w:left="937" w:hanging="937"/>
      </w:pPr>
      <w:r>
        <w:rPr>
          <w:rFonts w:hint="eastAsia"/>
        </w:rPr>
        <w:t xml:space="preserve">　柏市長　</w:t>
      </w:r>
      <w:r w:rsidR="00D636D8">
        <w:rPr>
          <w:rFonts w:hint="eastAsia"/>
        </w:rPr>
        <w:t>あて</w:t>
      </w:r>
    </w:p>
    <w:p w14:paraId="7AE76107" w14:textId="42A7301E" w:rsidR="006F50FA" w:rsidRDefault="006F50FA" w:rsidP="006F50FA">
      <w:pPr>
        <w:ind w:left="937" w:hanging="937"/>
      </w:pPr>
      <w:r>
        <w:rPr>
          <w:rFonts w:hint="eastAsia"/>
        </w:rPr>
        <w:t xml:space="preserve">　　　　　　　　　　　</w:t>
      </w:r>
      <w:r w:rsidR="001C414F">
        <w:rPr>
          <w:rFonts w:hint="eastAsia"/>
        </w:rPr>
        <w:t xml:space="preserve">　</w:t>
      </w:r>
      <w:r>
        <w:rPr>
          <w:rFonts w:hint="eastAsia"/>
        </w:rPr>
        <w:t>＜申請者＞</w:t>
      </w:r>
    </w:p>
    <w:p w14:paraId="0A1E5BF1" w14:textId="22EDBAA7" w:rsidR="001C414F" w:rsidRDefault="006F50FA" w:rsidP="006F50FA">
      <w:pPr>
        <w:ind w:left="937" w:hanging="937"/>
      </w:pPr>
      <w:r>
        <w:rPr>
          <w:rFonts w:hint="eastAsia"/>
        </w:rPr>
        <w:t xml:space="preserve">　　　　　　　　　　　　　</w:t>
      </w:r>
      <w:r w:rsidR="00E22BF4">
        <w:rPr>
          <w:rFonts w:hint="eastAsia"/>
        </w:rPr>
        <w:t>所在地</w:t>
      </w:r>
      <w:r w:rsidR="001C414F">
        <w:rPr>
          <w:rFonts w:hint="eastAsia"/>
        </w:rPr>
        <w:t xml:space="preserve">　　　　　　　　　　　　　　　　</w:t>
      </w:r>
    </w:p>
    <w:p w14:paraId="67AD9EC1" w14:textId="151E64A6" w:rsidR="001C414F" w:rsidRPr="00E22BF4" w:rsidRDefault="001C414F" w:rsidP="006F50FA">
      <w:pPr>
        <w:ind w:left="937" w:hanging="937"/>
        <w:rPr>
          <w:u w:val="single"/>
        </w:rPr>
      </w:pPr>
      <w:r>
        <w:rPr>
          <w:rFonts w:hint="eastAsia"/>
        </w:rPr>
        <w:t xml:space="preserve">　　　　　　　　　　　　　</w:t>
      </w:r>
      <w:r w:rsidRPr="00E22BF4">
        <w:rPr>
          <w:rFonts w:hint="eastAsia"/>
          <w:u w:val="single"/>
        </w:rPr>
        <w:t xml:space="preserve">　　　　</w:t>
      </w:r>
      <w:r w:rsidR="00E22BF4" w:rsidRPr="00E22BF4">
        <w:rPr>
          <w:rFonts w:hint="eastAsia"/>
          <w:u w:val="single"/>
        </w:rPr>
        <w:t xml:space="preserve">　　</w:t>
      </w:r>
      <w:r w:rsidRPr="00E22BF4">
        <w:rPr>
          <w:rFonts w:hint="eastAsia"/>
          <w:u w:val="single"/>
        </w:rPr>
        <w:t xml:space="preserve">　　　　　　　　　　　　</w:t>
      </w:r>
    </w:p>
    <w:p w14:paraId="670D3693" w14:textId="03E65606" w:rsidR="006F50FA" w:rsidRDefault="001C414F" w:rsidP="006F50FA">
      <w:pPr>
        <w:ind w:left="937" w:hanging="937"/>
      </w:pPr>
      <w:r>
        <w:rPr>
          <w:rFonts w:hint="eastAsia"/>
        </w:rPr>
        <w:t xml:space="preserve">　　　　　　　　　　　　　</w:t>
      </w:r>
      <w:r w:rsidR="006F50FA">
        <w:rPr>
          <w:rFonts w:hint="eastAsia"/>
        </w:rPr>
        <w:t>法人名・代表者</w:t>
      </w:r>
      <w:r w:rsidR="00E22BF4">
        <w:rPr>
          <w:rFonts w:hint="eastAsia"/>
        </w:rPr>
        <w:t>役職，氏名</w:t>
      </w:r>
    </w:p>
    <w:p w14:paraId="367EE272" w14:textId="77777777" w:rsidR="00E22BF4" w:rsidRDefault="00E22BF4" w:rsidP="006F50FA">
      <w:pPr>
        <w:ind w:left="937" w:hanging="937"/>
      </w:pPr>
    </w:p>
    <w:p w14:paraId="18D55A27" w14:textId="6738AA33" w:rsidR="006F50FA" w:rsidRDefault="006F50FA" w:rsidP="006F50FA">
      <w:pPr>
        <w:ind w:left="937" w:hanging="937"/>
        <w:rPr>
          <w:u w:val="single"/>
        </w:rPr>
      </w:pPr>
      <w:r>
        <w:rPr>
          <w:rFonts w:hint="eastAsia"/>
        </w:rPr>
        <w:t xml:space="preserve">　　　　　　　　　　　　　</w:t>
      </w:r>
      <w:r w:rsidRPr="00E22BF4">
        <w:rPr>
          <w:rFonts w:hint="eastAsia"/>
          <w:u w:val="single"/>
        </w:rPr>
        <w:t xml:space="preserve">　　　</w:t>
      </w:r>
      <w:r w:rsidRPr="006F50FA">
        <w:rPr>
          <w:rFonts w:hint="eastAsia"/>
          <w:u w:val="single"/>
        </w:rPr>
        <w:t xml:space="preserve">　　　　　</w:t>
      </w:r>
      <w:r>
        <w:rPr>
          <w:rFonts w:hint="eastAsia"/>
          <w:u w:val="single"/>
        </w:rPr>
        <w:t xml:space="preserve">　</w:t>
      </w:r>
      <w:r w:rsidRPr="006F50FA">
        <w:rPr>
          <w:rFonts w:hint="eastAsia"/>
          <w:u w:val="single"/>
        </w:rPr>
        <w:t xml:space="preserve">　　　　　</w:t>
      </w:r>
      <w:r w:rsidR="00E22BF4">
        <w:rPr>
          <w:rFonts w:hint="eastAsia"/>
          <w:u w:val="single"/>
        </w:rPr>
        <w:t xml:space="preserve">　　印</w:t>
      </w:r>
      <w:r w:rsidRPr="001C414F">
        <w:rPr>
          <w:rFonts w:hint="eastAsia"/>
        </w:rPr>
        <w:t xml:space="preserve">　</w:t>
      </w:r>
    </w:p>
    <w:p w14:paraId="26A72E12" w14:textId="77777777" w:rsidR="001C414F" w:rsidRDefault="001C414F" w:rsidP="001C414F">
      <w:pPr>
        <w:ind w:left="937" w:hanging="937"/>
        <w:jc w:val="both"/>
      </w:pPr>
    </w:p>
    <w:p w14:paraId="0EF33354" w14:textId="77777777" w:rsidR="006D4B08" w:rsidRDefault="001C414F" w:rsidP="001C414F">
      <w:pPr>
        <w:ind w:left="937" w:hanging="937"/>
        <w:jc w:val="both"/>
      </w:pPr>
      <w:r w:rsidRPr="001C414F">
        <w:rPr>
          <w:rFonts w:hint="eastAsia"/>
        </w:rPr>
        <w:t xml:space="preserve">　</w:t>
      </w:r>
      <w:r w:rsidR="006D4B08">
        <w:rPr>
          <w:rFonts w:hint="eastAsia"/>
        </w:rPr>
        <w:t xml:space="preserve">　</w:t>
      </w:r>
      <w:r w:rsidRPr="001C414F">
        <w:rPr>
          <w:rFonts w:hint="eastAsia"/>
        </w:rPr>
        <w:t>申請者</w:t>
      </w:r>
      <w:r>
        <w:rPr>
          <w:rFonts w:hint="eastAsia"/>
        </w:rPr>
        <w:t>（申請者が法人である場合においては当該法人の役員等</w:t>
      </w:r>
    </w:p>
    <w:p w14:paraId="7914F332" w14:textId="77777777" w:rsidR="006D4B08" w:rsidRDefault="006D4B08" w:rsidP="001C414F">
      <w:pPr>
        <w:ind w:left="937" w:hanging="937"/>
        <w:jc w:val="both"/>
      </w:pPr>
      <w:r>
        <w:rPr>
          <w:rFonts w:hint="eastAsia"/>
        </w:rPr>
        <w:t xml:space="preserve">　</w:t>
      </w:r>
      <w:r w:rsidR="001C414F">
        <w:rPr>
          <w:rFonts w:hint="eastAsia"/>
        </w:rPr>
        <w:t>も含む）及び事業所の管理者が次の条項のいずれも</w:t>
      </w:r>
      <w:r>
        <w:rPr>
          <w:rFonts w:hint="eastAsia"/>
        </w:rPr>
        <w:t>満たしている</w:t>
      </w:r>
    </w:p>
    <w:p w14:paraId="13D4B801" w14:textId="33C2BB2D" w:rsidR="001C414F" w:rsidRPr="001C414F" w:rsidRDefault="006D4B08" w:rsidP="001C414F">
      <w:pPr>
        <w:ind w:left="937" w:hanging="937"/>
        <w:jc w:val="both"/>
      </w:pPr>
      <w:r>
        <w:rPr>
          <w:rFonts w:hint="eastAsia"/>
        </w:rPr>
        <w:t xml:space="preserve">　こ</w:t>
      </w:r>
      <w:r w:rsidR="001C414F">
        <w:rPr>
          <w:rFonts w:hint="eastAsia"/>
        </w:rPr>
        <w:t>とを誓約します。</w:t>
      </w:r>
    </w:p>
    <w:p w14:paraId="3FC1960F" w14:textId="111FC97D" w:rsidR="001C414F" w:rsidRDefault="00E22BF4" w:rsidP="006F50FA">
      <w:pPr>
        <w:ind w:left="937" w:hanging="937"/>
        <w:rPr>
          <w:u w:val="single"/>
        </w:rPr>
      </w:pPr>
      <w:r>
        <w:rPr>
          <w:rFonts w:hint="eastAsia"/>
          <w:noProof/>
        </w:rPr>
        <mc:AlternateContent>
          <mc:Choice Requires="wps">
            <w:drawing>
              <wp:anchor distT="0" distB="0" distL="114300" distR="114300" simplePos="0" relativeHeight="251659264" behindDoc="0" locked="0" layoutInCell="1" allowOverlap="1" wp14:anchorId="7ADC30EE" wp14:editId="1ADF817E">
                <wp:simplePos x="0" y="0"/>
                <wp:positionH relativeFrom="column">
                  <wp:posOffset>100234</wp:posOffset>
                </wp:positionH>
                <wp:positionV relativeFrom="paragraph">
                  <wp:posOffset>38413</wp:posOffset>
                </wp:positionV>
                <wp:extent cx="5655945" cy="4787660"/>
                <wp:effectExtent l="0" t="0" r="20955" b="13335"/>
                <wp:wrapNone/>
                <wp:docPr id="1" name="正方形/長方形 1"/>
                <wp:cNvGraphicFramePr/>
                <a:graphic xmlns:a="http://schemas.openxmlformats.org/drawingml/2006/main">
                  <a:graphicData uri="http://schemas.microsoft.com/office/word/2010/wordprocessingShape">
                    <wps:wsp>
                      <wps:cNvSpPr/>
                      <wps:spPr>
                        <a:xfrm>
                          <a:off x="0" y="0"/>
                          <a:ext cx="5655945" cy="4787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CF011F" w14:textId="77777777" w:rsidR="006D4B08" w:rsidRDefault="003B1850" w:rsidP="00977B75">
                            <w:pPr>
                              <w:ind w:left="445" w:hangingChars="200" w:hanging="445"/>
                              <w:rPr>
                                <w:rFonts w:hAnsi="ＭＳ 明朝"/>
                                <w:sz w:val="16"/>
                                <w:szCs w:val="16"/>
                              </w:rPr>
                            </w:pPr>
                            <w:r w:rsidRPr="006D4B08">
                              <w:rPr>
                                <w:rFonts w:hAnsi="ＭＳ 明朝" w:hint="eastAsia"/>
                                <w:sz w:val="16"/>
                                <w:szCs w:val="16"/>
                              </w:rPr>
                              <w:t xml:space="preserve">　</w:t>
                            </w:r>
                            <w:r w:rsidR="006D4B08" w:rsidRPr="006D4B08">
                              <w:rPr>
                                <w:rFonts w:hAnsi="ＭＳ 明朝" w:hint="eastAsia"/>
                                <w:sz w:val="16"/>
                                <w:szCs w:val="16"/>
                              </w:rPr>
                              <w:t xml:space="preserve">　</w:t>
                            </w:r>
                            <w:r w:rsidR="00977B75" w:rsidRPr="006D4B08">
                              <w:rPr>
                                <w:rFonts w:hAnsi="ＭＳ 明朝" w:hint="eastAsia"/>
                                <w:sz w:val="16"/>
                                <w:szCs w:val="16"/>
                              </w:rPr>
                              <w:t>・</w:t>
                            </w:r>
                            <w:r w:rsidRPr="006D4B08">
                              <w:rPr>
                                <w:rFonts w:hAnsi="ＭＳ 明朝" w:hint="eastAsia"/>
                                <w:sz w:val="16"/>
                                <w:szCs w:val="16"/>
                              </w:rPr>
                              <w:t>障害者の日常生活及び社会生活を総合的に支援するための法律</w:t>
                            </w:r>
                            <w:r w:rsidR="00977B75" w:rsidRPr="006D4B08">
                              <w:rPr>
                                <w:rFonts w:hAnsi="ＭＳ 明朝" w:hint="eastAsia"/>
                                <w:sz w:val="16"/>
                                <w:szCs w:val="16"/>
                              </w:rPr>
                              <w:t>第３６条第３項</w:t>
                            </w:r>
                            <w:r w:rsidR="006D4B08">
                              <w:rPr>
                                <w:rFonts w:hAnsi="ＭＳ 明朝" w:hint="eastAsia"/>
                                <w:sz w:val="16"/>
                                <w:szCs w:val="16"/>
                              </w:rPr>
                              <w:t xml:space="preserve"> </w:t>
                            </w:r>
                          </w:p>
                          <w:p w14:paraId="12FE063D" w14:textId="2B73CCF6" w:rsidR="00D3104C" w:rsidRPr="006D4B08" w:rsidRDefault="006D4B08" w:rsidP="00977B75">
                            <w:pPr>
                              <w:ind w:left="445" w:hangingChars="200" w:hanging="445"/>
                              <w:rPr>
                                <w:rFonts w:hAnsi="ＭＳ 明朝"/>
                                <w:sz w:val="16"/>
                                <w:szCs w:val="16"/>
                              </w:rPr>
                            </w:pPr>
                            <w:r>
                              <w:rPr>
                                <w:rFonts w:hAnsi="ＭＳ 明朝"/>
                                <w:sz w:val="16"/>
                                <w:szCs w:val="16"/>
                              </w:rPr>
                              <w:t xml:space="preserve">     </w:t>
                            </w:r>
                            <w:r w:rsidR="00977B75" w:rsidRPr="006D4B08">
                              <w:rPr>
                                <w:rFonts w:hAnsi="ＭＳ 明朝" w:hint="eastAsia"/>
                                <w:sz w:val="16"/>
                                <w:szCs w:val="16"/>
                              </w:rPr>
                              <w:t>第１号から第１３号</w:t>
                            </w:r>
                            <w:r w:rsidRPr="006D4B08">
                              <w:rPr>
                                <w:rFonts w:hAnsi="ＭＳ 明朝" w:hint="eastAsia"/>
                                <w:sz w:val="16"/>
                                <w:szCs w:val="16"/>
                              </w:rPr>
                              <w:t>に規定する者ではないこと。</w:t>
                            </w:r>
                          </w:p>
                          <w:p w14:paraId="2B42FC08" w14:textId="77777777" w:rsidR="006D4B08" w:rsidRDefault="003B1850" w:rsidP="003B1850">
                            <w:pPr>
                              <w:ind w:left="445" w:hangingChars="200" w:hanging="445"/>
                              <w:rPr>
                                <w:rFonts w:hAnsi="ＭＳ 明朝"/>
                                <w:sz w:val="16"/>
                                <w:szCs w:val="16"/>
                              </w:rPr>
                            </w:pPr>
                            <w:r w:rsidRPr="006D4B08">
                              <w:rPr>
                                <w:rFonts w:hAnsi="ＭＳ 明朝" w:hint="eastAsia"/>
                                <w:sz w:val="16"/>
                                <w:szCs w:val="16"/>
                              </w:rPr>
                              <w:t xml:space="preserve"> </w:t>
                            </w:r>
                            <w:r w:rsidR="006D4B08" w:rsidRPr="006D4B08">
                              <w:rPr>
                                <w:rFonts w:hAnsi="ＭＳ 明朝" w:hint="eastAsia"/>
                                <w:sz w:val="16"/>
                                <w:szCs w:val="16"/>
                              </w:rPr>
                              <w:t xml:space="preserve">　</w:t>
                            </w:r>
                            <w:r w:rsidRPr="006D4B08">
                              <w:rPr>
                                <w:rFonts w:hAnsi="ＭＳ 明朝" w:hint="eastAsia"/>
                                <w:sz w:val="16"/>
                                <w:szCs w:val="16"/>
                              </w:rPr>
                              <w:t xml:space="preserve"> </w:t>
                            </w:r>
                            <w:r w:rsidR="006D4B08">
                              <w:rPr>
                                <w:rFonts w:hAnsi="ＭＳ 明朝" w:hint="eastAsia"/>
                                <w:sz w:val="16"/>
                                <w:szCs w:val="16"/>
                              </w:rPr>
                              <w:t>・</w:t>
                            </w:r>
                            <w:r w:rsidRPr="006D4B08">
                              <w:rPr>
                                <w:rFonts w:hAnsi="ＭＳ 明朝" w:hint="eastAsia"/>
                                <w:sz w:val="16"/>
                                <w:szCs w:val="16"/>
                              </w:rPr>
                              <w:t>福祉施設整備・運営等の指定手続において，その公正な手続を妨げ，または公</w:t>
                            </w:r>
                          </w:p>
                          <w:p w14:paraId="099504A7" w14:textId="202F82AC" w:rsidR="003B1850" w:rsidRPr="006D4B08" w:rsidRDefault="006D4B08" w:rsidP="003B1850">
                            <w:pPr>
                              <w:ind w:left="445" w:hangingChars="200" w:hanging="445"/>
                              <w:rPr>
                                <w:rFonts w:hAnsi="ＭＳ 明朝"/>
                                <w:sz w:val="16"/>
                                <w:szCs w:val="16"/>
                              </w:rPr>
                            </w:pPr>
                            <w:r>
                              <w:rPr>
                                <w:rFonts w:hAnsi="ＭＳ 明朝"/>
                                <w:sz w:val="16"/>
                                <w:szCs w:val="16"/>
                              </w:rPr>
                              <w:t xml:space="preserve">     </w:t>
                            </w:r>
                            <w:r w:rsidR="003B1850" w:rsidRPr="006D4B08">
                              <w:rPr>
                                <w:rFonts w:hAnsi="ＭＳ 明朝" w:hint="eastAsia"/>
                                <w:sz w:val="16"/>
                                <w:szCs w:val="16"/>
                              </w:rPr>
                              <w:t>正価格の成立を害し，若しくは不正の利益を得るために連合していないこと。</w:t>
                            </w:r>
                          </w:p>
                          <w:p w14:paraId="42B4CF68" w14:textId="29AEF35D" w:rsidR="003B1850" w:rsidRPr="006D4B08" w:rsidRDefault="003B1850" w:rsidP="003B1850">
                            <w:pPr>
                              <w:ind w:leftChars="-91" w:left="559" w:hangingChars="375" w:hanging="834"/>
                              <w:rPr>
                                <w:rFonts w:hAnsi="ＭＳ 明朝"/>
                                <w:sz w:val="16"/>
                                <w:szCs w:val="16"/>
                              </w:rPr>
                            </w:pPr>
                            <w:r w:rsidRPr="006D4B08">
                              <w:rPr>
                                <w:rFonts w:hAnsi="ＭＳ 明朝" w:hint="eastAsia"/>
                                <w:sz w:val="16"/>
                                <w:szCs w:val="16"/>
                              </w:rPr>
                              <w:t xml:space="preserve"> </w:t>
                            </w:r>
                            <w:r w:rsidR="005D10D2" w:rsidRPr="006D4B08">
                              <w:rPr>
                                <w:rFonts w:hAnsi="ＭＳ 明朝"/>
                                <w:sz w:val="16"/>
                                <w:szCs w:val="16"/>
                              </w:rPr>
                              <w:t xml:space="preserve">   </w:t>
                            </w:r>
                            <w:r w:rsidR="006D4B08" w:rsidRPr="006D4B08">
                              <w:rPr>
                                <w:rFonts w:hAnsi="ＭＳ 明朝" w:hint="eastAsia"/>
                                <w:sz w:val="16"/>
                                <w:szCs w:val="16"/>
                              </w:rPr>
                              <w:t xml:space="preserve">　</w:t>
                            </w:r>
                            <w:r w:rsidR="006D4B08">
                              <w:rPr>
                                <w:rFonts w:hAnsi="ＭＳ 明朝" w:hint="eastAsia"/>
                                <w:sz w:val="16"/>
                                <w:szCs w:val="16"/>
                              </w:rPr>
                              <w:t>・</w:t>
                            </w:r>
                            <w:r w:rsidRPr="006D4B08">
                              <w:rPr>
                                <w:rFonts w:hAnsi="ＭＳ 明朝" w:hint="eastAsia"/>
                                <w:sz w:val="16"/>
                                <w:szCs w:val="16"/>
                              </w:rPr>
                              <w:t>暴力団（暴力団員による不当な行為の防止等に関する法律（平成３年法律第７７号）第２条第２号に規定する暴力団をいう。以下同じ。）でないこと,代表者，役員，若しくはその使用人が，暴力団員（暴力団員による不当な行為の防止等に関する法律第２条第６号に規定する暴力団員と，これに準じる者をいう。以下同じ。）ではないこと。また，暴力団，暴力団員，暴力団員でなくなった日から５年を経過しない者及び暴力団等と密接な関係を有する者の統制下にないこと。</w:t>
                            </w:r>
                          </w:p>
                          <w:p w14:paraId="77A233B4" w14:textId="45C55D90" w:rsidR="003B1850" w:rsidRPr="006D4B08" w:rsidRDefault="003B1850" w:rsidP="003B1850">
                            <w:pPr>
                              <w:ind w:leftChars="-91" w:left="559" w:hangingChars="375" w:hanging="834"/>
                              <w:rPr>
                                <w:rFonts w:hAnsi="ＭＳ 明朝"/>
                                <w:sz w:val="16"/>
                                <w:szCs w:val="16"/>
                              </w:rPr>
                            </w:pPr>
                            <w:r w:rsidRPr="006D4B08">
                              <w:rPr>
                                <w:rFonts w:hAnsi="ＭＳ 明朝" w:hint="eastAsia"/>
                                <w:sz w:val="16"/>
                                <w:szCs w:val="16"/>
                              </w:rPr>
                              <w:t xml:space="preserve">　</w:t>
                            </w:r>
                            <w:r w:rsidR="005D10D2" w:rsidRPr="006D4B08">
                              <w:rPr>
                                <w:rFonts w:hAnsi="ＭＳ 明朝" w:hint="eastAsia"/>
                                <w:sz w:val="16"/>
                                <w:szCs w:val="16"/>
                              </w:rPr>
                              <w:t xml:space="preserve">  </w:t>
                            </w:r>
                            <w:r w:rsidR="006D4B08" w:rsidRPr="006D4B08">
                              <w:rPr>
                                <w:rFonts w:hAnsi="ＭＳ 明朝" w:hint="eastAsia"/>
                                <w:sz w:val="16"/>
                                <w:szCs w:val="16"/>
                              </w:rPr>
                              <w:t xml:space="preserve">　</w:t>
                            </w:r>
                            <w:r w:rsidR="006D4B08">
                              <w:rPr>
                                <w:rFonts w:hAnsi="ＭＳ 明朝" w:hint="eastAsia"/>
                                <w:sz w:val="16"/>
                                <w:szCs w:val="16"/>
                              </w:rPr>
                              <w:t>・</w:t>
                            </w:r>
                            <w:r w:rsidRPr="006D4B08">
                              <w:rPr>
                                <w:rFonts w:hAnsi="ＭＳ 明朝" w:hint="eastAsia"/>
                                <w:sz w:val="16"/>
                                <w:szCs w:val="16"/>
                              </w:rPr>
                              <w:t>納税義務がある場合は必要な申告などをしていること，及びその場合において地方税，法人税，消費税及び地方消費税を滞納していないこと。</w:t>
                            </w:r>
                          </w:p>
                          <w:p w14:paraId="09A9135D" w14:textId="135A48AA" w:rsidR="00D3104C" w:rsidRPr="006D4B08" w:rsidRDefault="003B1850" w:rsidP="00D3104C">
                            <w:pPr>
                              <w:ind w:leftChars="-91" w:left="559" w:hangingChars="375" w:hanging="834"/>
                              <w:rPr>
                                <w:rFonts w:hAnsi="ＭＳ 明朝"/>
                                <w:sz w:val="16"/>
                                <w:szCs w:val="16"/>
                              </w:rPr>
                            </w:pPr>
                            <w:r w:rsidRPr="006D4B08">
                              <w:rPr>
                                <w:rFonts w:hAnsi="ＭＳ 明朝" w:hint="eastAsia"/>
                                <w:sz w:val="16"/>
                                <w:szCs w:val="16"/>
                              </w:rPr>
                              <w:t xml:space="preserve">　　</w:t>
                            </w:r>
                            <w:r w:rsidR="006D4B08" w:rsidRPr="006D4B08">
                              <w:rPr>
                                <w:rFonts w:hAnsi="ＭＳ 明朝" w:hint="eastAsia"/>
                                <w:sz w:val="16"/>
                                <w:szCs w:val="16"/>
                              </w:rPr>
                              <w:t xml:space="preserve">　</w:t>
                            </w:r>
                            <w:r w:rsidR="006D4B08">
                              <w:rPr>
                                <w:rFonts w:hAnsi="ＭＳ 明朝" w:hint="eastAsia"/>
                                <w:sz w:val="16"/>
                                <w:szCs w:val="16"/>
                              </w:rPr>
                              <w:t>・</w:t>
                            </w:r>
                            <w:r w:rsidR="00D3104C" w:rsidRPr="006D4B08">
                              <w:rPr>
                                <w:rFonts w:hAnsi="ＭＳ 明朝" w:hint="eastAsia"/>
                                <w:sz w:val="16"/>
                                <w:szCs w:val="16"/>
                              </w:rPr>
                              <w:t>所管庁の監査において，過去</w:t>
                            </w:r>
                            <w:r w:rsidR="006D4B08" w:rsidRPr="006D4B08">
                              <w:rPr>
                                <w:rFonts w:hAnsi="ＭＳ 明朝" w:hint="eastAsia"/>
                                <w:sz w:val="16"/>
                                <w:szCs w:val="16"/>
                              </w:rPr>
                              <w:t>５</w:t>
                            </w:r>
                            <w:r w:rsidR="00D3104C" w:rsidRPr="006D4B08">
                              <w:rPr>
                                <w:rFonts w:hAnsi="ＭＳ 明朝" w:hint="eastAsia"/>
                                <w:sz w:val="16"/>
                                <w:szCs w:val="16"/>
                              </w:rPr>
                              <w:t>年間に</w:t>
                            </w:r>
                            <w:r w:rsidR="00321C69">
                              <w:rPr>
                                <w:rFonts w:hAnsi="ＭＳ 明朝" w:hint="eastAsia"/>
                                <w:sz w:val="16"/>
                                <w:szCs w:val="16"/>
                              </w:rPr>
                              <w:t>改善報告要する行政指導</w:t>
                            </w:r>
                            <w:r w:rsidR="00D3104C" w:rsidRPr="006D4B08">
                              <w:rPr>
                                <w:rFonts w:hAnsi="ＭＳ 明朝" w:hint="eastAsia"/>
                                <w:sz w:val="16"/>
                                <w:szCs w:val="16"/>
                              </w:rPr>
                              <w:t>を受けていないこと。またそれ以前に受けた指摘事項は改善していること。</w:t>
                            </w:r>
                          </w:p>
                          <w:p w14:paraId="012E662E" w14:textId="36589BA5" w:rsidR="003B1850" w:rsidRPr="00D3104C" w:rsidRDefault="003B1850" w:rsidP="005D10D2">
                            <w:pPr>
                              <w:ind w:leftChars="-91" w:left="859" w:hangingChars="375" w:hanging="113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30EE" id="正方形/長方形 1" o:spid="_x0000_s1026" style="position:absolute;left:0;text-align:left;margin-left:7.9pt;margin-top:3pt;width:445.35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" fillcolor="white [3201]" strokecolor="black [3213]" strokeweight="1pt">
                <v:textbox>
                  <w:txbxContent>
                    <w:p w14:paraId="65CF011F" w14:textId="77777777" w:rsidR="006D4B08" w:rsidRDefault="003B1850" w:rsidP="00977B75">
                      <w:pPr>
                        <w:ind w:left="445" w:hangingChars="200" w:hanging="445"/>
                        <w:rPr>
                          <w:rFonts w:hAnsi="ＭＳ 明朝"/>
                          <w:sz w:val="16"/>
                          <w:szCs w:val="16"/>
                        </w:rPr>
                      </w:pPr>
                      <w:r w:rsidRPr="006D4B08">
                        <w:rPr>
                          <w:rFonts w:hAnsi="ＭＳ 明朝" w:hint="eastAsia"/>
                          <w:sz w:val="16"/>
                          <w:szCs w:val="16"/>
                        </w:rPr>
                        <w:t xml:space="preserve">　</w:t>
                      </w:r>
                      <w:r w:rsidR="006D4B08" w:rsidRPr="006D4B08">
                        <w:rPr>
                          <w:rFonts w:hAnsi="ＭＳ 明朝" w:hint="eastAsia"/>
                          <w:sz w:val="16"/>
                          <w:szCs w:val="16"/>
                        </w:rPr>
                        <w:t xml:space="preserve">　</w:t>
                      </w:r>
                      <w:r w:rsidR="00977B75" w:rsidRPr="006D4B08">
                        <w:rPr>
                          <w:rFonts w:hAnsi="ＭＳ 明朝" w:hint="eastAsia"/>
                          <w:sz w:val="16"/>
                          <w:szCs w:val="16"/>
                        </w:rPr>
                        <w:t>・</w:t>
                      </w:r>
                      <w:r w:rsidRPr="006D4B08">
                        <w:rPr>
                          <w:rFonts w:hAnsi="ＭＳ 明朝" w:hint="eastAsia"/>
                          <w:sz w:val="16"/>
                          <w:szCs w:val="16"/>
                        </w:rPr>
                        <w:t>障害者の日常生活及び社会生活を総合的に支援するための法律</w:t>
                      </w:r>
                      <w:r w:rsidR="00977B75" w:rsidRPr="006D4B08">
                        <w:rPr>
                          <w:rFonts w:hAnsi="ＭＳ 明朝" w:hint="eastAsia"/>
                          <w:sz w:val="16"/>
                          <w:szCs w:val="16"/>
                        </w:rPr>
                        <w:t>第３６条第３項</w:t>
                      </w:r>
                      <w:r w:rsidR="006D4B08">
                        <w:rPr>
                          <w:rFonts w:hAnsi="ＭＳ 明朝" w:hint="eastAsia"/>
                          <w:sz w:val="16"/>
                          <w:szCs w:val="16"/>
                        </w:rPr>
                        <w:t xml:space="preserve"> </w:t>
                      </w:r>
                    </w:p>
                    <w:p w14:paraId="12FE063D" w14:textId="2B73CCF6" w:rsidR="00D3104C" w:rsidRPr="006D4B08" w:rsidRDefault="006D4B08" w:rsidP="00977B75">
                      <w:pPr>
                        <w:ind w:left="445" w:hangingChars="200" w:hanging="445"/>
                        <w:rPr>
                          <w:rFonts w:hAnsi="ＭＳ 明朝"/>
                          <w:sz w:val="16"/>
                          <w:szCs w:val="16"/>
                        </w:rPr>
                      </w:pPr>
                      <w:r>
                        <w:rPr>
                          <w:rFonts w:hAnsi="ＭＳ 明朝"/>
                          <w:sz w:val="16"/>
                          <w:szCs w:val="16"/>
                        </w:rPr>
                        <w:t xml:space="preserve">     </w:t>
                      </w:r>
                      <w:r w:rsidR="00977B75" w:rsidRPr="006D4B08">
                        <w:rPr>
                          <w:rFonts w:hAnsi="ＭＳ 明朝" w:hint="eastAsia"/>
                          <w:sz w:val="16"/>
                          <w:szCs w:val="16"/>
                        </w:rPr>
                        <w:t>第１号から第１３号</w:t>
                      </w:r>
                      <w:r w:rsidRPr="006D4B08">
                        <w:rPr>
                          <w:rFonts w:hAnsi="ＭＳ 明朝" w:hint="eastAsia"/>
                          <w:sz w:val="16"/>
                          <w:szCs w:val="16"/>
                        </w:rPr>
                        <w:t>に規定する者ではないこと。</w:t>
                      </w:r>
                    </w:p>
                    <w:p w14:paraId="2B42FC08" w14:textId="77777777" w:rsidR="006D4B08" w:rsidRDefault="003B1850" w:rsidP="003B1850">
                      <w:pPr>
                        <w:ind w:left="445" w:hangingChars="200" w:hanging="445"/>
                        <w:rPr>
                          <w:rFonts w:hAnsi="ＭＳ 明朝"/>
                          <w:sz w:val="16"/>
                          <w:szCs w:val="16"/>
                        </w:rPr>
                      </w:pPr>
                      <w:r w:rsidRPr="006D4B08">
                        <w:rPr>
                          <w:rFonts w:hAnsi="ＭＳ 明朝" w:hint="eastAsia"/>
                          <w:sz w:val="16"/>
                          <w:szCs w:val="16"/>
                        </w:rPr>
                        <w:t xml:space="preserve"> </w:t>
                      </w:r>
                      <w:r w:rsidR="006D4B08" w:rsidRPr="006D4B08">
                        <w:rPr>
                          <w:rFonts w:hAnsi="ＭＳ 明朝" w:hint="eastAsia"/>
                          <w:sz w:val="16"/>
                          <w:szCs w:val="16"/>
                        </w:rPr>
                        <w:t xml:space="preserve">　</w:t>
                      </w:r>
                      <w:r w:rsidRPr="006D4B08">
                        <w:rPr>
                          <w:rFonts w:hAnsi="ＭＳ 明朝" w:hint="eastAsia"/>
                          <w:sz w:val="16"/>
                          <w:szCs w:val="16"/>
                        </w:rPr>
                        <w:t xml:space="preserve"> </w:t>
                      </w:r>
                      <w:r w:rsidR="006D4B08">
                        <w:rPr>
                          <w:rFonts w:hAnsi="ＭＳ 明朝" w:hint="eastAsia"/>
                          <w:sz w:val="16"/>
                          <w:szCs w:val="16"/>
                        </w:rPr>
                        <w:t>・</w:t>
                      </w:r>
                      <w:r w:rsidRPr="006D4B08">
                        <w:rPr>
                          <w:rFonts w:hAnsi="ＭＳ 明朝" w:hint="eastAsia"/>
                          <w:sz w:val="16"/>
                          <w:szCs w:val="16"/>
                        </w:rPr>
                        <w:t>福祉施設整備・運営等の指定手続において，その公正な手続を妨げ，または公</w:t>
                      </w:r>
                    </w:p>
                    <w:p w14:paraId="099504A7" w14:textId="202F82AC" w:rsidR="003B1850" w:rsidRPr="006D4B08" w:rsidRDefault="006D4B08" w:rsidP="003B1850">
                      <w:pPr>
                        <w:ind w:left="445" w:hangingChars="200" w:hanging="445"/>
                        <w:rPr>
                          <w:rFonts w:hAnsi="ＭＳ 明朝"/>
                          <w:sz w:val="16"/>
                          <w:szCs w:val="16"/>
                        </w:rPr>
                      </w:pPr>
                      <w:r>
                        <w:rPr>
                          <w:rFonts w:hAnsi="ＭＳ 明朝"/>
                          <w:sz w:val="16"/>
                          <w:szCs w:val="16"/>
                        </w:rPr>
                        <w:t xml:space="preserve">     </w:t>
                      </w:r>
                      <w:r w:rsidR="003B1850" w:rsidRPr="006D4B08">
                        <w:rPr>
                          <w:rFonts w:hAnsi="ＭＳ 明朝" w:hint="eastAsia"/>
                          <w:sz w:val="16"/>
                          <w:szCs w:val="16"/>
                        </w:rPr>
                        <w:t>正価格の成立を害し，若しくは不正の利益を得るために連合していないこと。</w:t>
                      </w:r>
                    </w:p>
                    <w:p w14:paraId="42B4CF68" w14:textId="29AEF35D" w:rsidR="003B1850" w:rsidRPr="006D4B08" w:rsidRDefault="003B1850" w:rsidP="003B1850">
                      <w:pPr>
                        <w:ind w:leftChars="-91" w:left="559" w:hangingChars="375" w:hanging="834"/>
                        <w:rPr>
                          <w:rFonts w:hAnsi="ＭＳ 明朝"/>
                          <w:sz w:val="16"/>
                          <w:szCs w:val="16"/>
                        </w:rPr>
                      </w:pPr>
                      <w:r w:rsidRPr="006D4B08">
                        <w:rPr>
                          <w:rFonts w:hAnsi="ＭＳ 明朝" w:hint="eastAsia"/>
                          <w:sz w:val="16"/>
                          <w:szCs w:val="16"/>
                        </w:rPr>
                        <w:t xml:space="preserve"> </w:t>
                      </w:r>
                      <w:r w:rsidR="005D10D2" w:rsidRPr="006D4B08">
                        <w:rPr>
                          <w:rFonts w:hAnsi="ＭＳ 明朝"/>
                          <w:sz w:val="16"/>
                          <w:szCs w:val="16"/>
                        </w:rPr>
                        <w:t xml:space="preserve">   </w:t>
                      </w:r>
                      <w:r w:rsidR="006D4B08" w:rsidRPr="006D4B08">
                        <w:rPr>
                          <w:rFonts w:hAnsi="ＭＳ 明朝" w:hint="eastAsia"/>
                          <w:sz w:val="16"/>
                          <w:szCs w:val="16"/>
                        </w:rPr>
                        <w:t xml:space="preserve">　</w:t>
                      </w:r>
                      <w:r w:rsidR="006D4B08">
                        <w:rPr>
                          <w:rFonts w:hAnsi="ＭＳ 明朝" w:hint="eastAsia"/>
                          <w:sz w:val="16"/>
                          <w:szCs w:val="16"/>
                        </w:rPr>
                        <w:t>・</w:t>
                      </w:r>
                      <w:r w:rsidRPr="006D4B08">
                        <w:rPr>
                          <w:rFonts w:hAnsi="ＭＳ 明朝" w:hint="eastAsia"/>
                          <w:sz w:val="16"/>
                          <w:szCs w:val="16"/>
                        </w:rPr>
                        <w:t>暴力団（暴力団員による不当な行為の防止等に関する法律（平成３年法律第７７号）第２条第２号に規定する暴力団をいう。以下同じ。）でないこと,代表者，役員，若しくはその使用人が，暴力団員（暴力団員による不当な行為の防止等に関する法律第２条第６号に規定する暴力団員と，これに準じる者をいう。以下同じ。）ではないこと。また，暴力団，暴力団員，暴力団員でなくなった日から５年を経過しない者及び暴力団等と密接な関係を有する者の統制下にないこと。</w:t>
                      </w:r>
                    </w:p>
                    <w:p w14:paraId="77A233B4" w14:textId="45C55D90" w:rsidR="003B1850" w:rsidRPr="006D4B08" w:rsidRDefault="003B1850" w:rsidP="003B1850">
                      <w:pPr>
                        <w:ind w:leftChars="-91" w:left="559" w:hangingChars="375" w:hanging="834"/>
                        <w:rPr>
                          <w:rFonts w:hAnsi="ＭＳ 明朝"/>
                          <w:sz w:val="16"/>
                          <w:szCs w:val="16"/>
                        </w:rPr>
                      </w:pPr>
                      <w:r w:rsidRPr="006D4B08">
                        <w:rPr>
                          <w:rFonts w:hAnsi="ＭＳ 明朝" w:hint="eastAsia"/>
                          <w:sz w:val="16"/>
                          <w:szCs w:val="16"/>
                        </w:rPr>
                        <w:t xml:space="preserve">　</w:t>
                      </w:r>
                      <w:r w:rsidR="005D10D2" w:rsidRPr="006D4B08">
                        <w:rPr>
                          <w:rFonts w:hAnsi="ＭＳ 明朝" w:hint="eastAsia"/>
                          <w:sz w:val="16"/>
                          <w:szCs w:val="16"/>
                        </w:rPr>
                        <w:t xml:space="preserve">  </w:t>
                      </w:r>
                      <w:r w:rsidR="006D4B08" w:rsidRPr="006D4B08">
                        <w:rPr>
                          <w:rFonts w:hAnsi="ＭＳ 明朝" w:hint="eastAsia"/>
                          <w:sz w:val="16"/>
                          <w:szCs w:val="16"/>
                        </w:rPr>
                        <w:t xml:space="preserve">　</w:t>
                      </w:r>
                      <w:r w:rsidR="006D4B08">
                        <w:rPr>
                          <w:rFonts w:hAnsi="ＭＳ 明朝" w:hint="eastAsia"/>
                          <w:sz w:val="16"/>
                          <w:szCs w:val="16"/>
                        </w:rPr>
                        <w:t>・</w:t>
                      </w:r>
                      <w:r w:rsidRPr="006D4B08">
                        <w:rPr>
                          <w:rFonts w:hAnsi="ＭＳ 明朝" w:hint="eastAsia"/>
                          <w:sz w:val="16"/>
                          <w:szCs w:val="16"/>
                        </w:rPr>
                        <w:t>納税義務がある場合は必要な申告などをしていること，及びその場合において地方税，法人税，消費税及び地方消費税を滞納していないこと。</w:t>
                      </w:r>
                    </w:p>
                    <w:p w14:paraId="09A9135D" w14:textId="135A48AA" w:rsidR="00D3104C" w:rsidRPr="006D4B08" w:rsidRDefault="003B1850" w:rsidP="00D3104C">
                      <w:pPr>
                        <w:ind w:leftChars="-91" w:left="559" w:hangingChars="375" w:hanging="834"/>
                        <w:rPr>
                          <w:rFonts w:hAnsi="ＭＳ 明朝"/>
                          <w:sz w:val="16"/>
                          <w:szCs w:val="16"/>
                        </w:rPr>
                      </w:pPr>
                      <w:r w:rsidRPr="006D4B08">
                        <w:rPr>
                          <w:rFonts w:hAnsi="ＭＳ 明朝" w:hint="eastAsia"/>
                          <w:sz w:val="16"/>
                          <w:szCs w:val="16"/>
                        </w:rPr>
                        <w:t xml:space="preserve">　　</w:t>
                      </w:r>
                      <w:r w:rsidR="006D4B08" w:rsidRPr="006D4B08">
                        <w:rPr>
                          <w:rFonts w:hAnsi="ＭＳ 明朝" w:hint="eastAsia"/>
                          <w:sz w:val="16"/>
                          <w:szCs w:val="16"/>
                        </w:rPr>
                        <w:t xml:space="preserve">　</w:t>
                      </w:r>
                      <w:r w:rsidR="006D4B08">
                        <w:rPr>
                          <w:rFonts w:hAnsi="ＭＳ 明朝" w:hint="eastAsia"/>
                          <w:sz w:val="16"/>
                          <w:szCs w:val="16"/>
                        </w:rPr>
                        <w:t>・</w:t>
                      </w:r>
                      <w:r w:rsidR="00D3104C" w:rsidRPr="006D4B08">
                        <w:rPr>
                          <w:rFonts w:hAnsi="ＭＳ 明朝" w:hint="eastAsia"/>
                          <w:sz w:val="16"/>
                          <w:szCs w:val="16"/>
                        </w:rPr>
                        <w:t>所管庁の監査において，過去</w:t>
                      </w:r>
                      <w:r w:rsidR="006D4B08" w:rsidRPr="006D4B08">
                        <w:rPr>
                          <w:rFonts w:hAnsi="ＭＳ 明朝" w:hint="eastAsia"/>
                          <w:sz w:val="16"/>
                          <w:szCs w:val="16"/>
                        </w:rPr>
                        <w:t>５</w:t>
                      </w:r>
                      <w:r w:rsidR="00D3104C" w:rsidRPr="006D4B08">
                        <w:rPr>
                          <w:rFonts w:hAnsi="ＭＳ 明朝" w:hint="eastAsia"/>
                          <w:sz w:val="16"/>
                          <w:szCs w:val="16"/>
                        </w:rPr>
                        <w:t>年間に</w:t>
                      </w:r>
                      <w:r w:rsidR="00321C69">
                        <w:rPr>
                          <w:rFonts w:hAnsi="ＭＳ 明朝" w:hint="eastAsia"/>
                          <w:sz w:val="16"/>
                          <w:szCs w:val="16"/>
                        </w:rPr>
                        <w:t>改善報告要する行政指導</w:t>
                      </w:r>
                      <w:r w:rsidR="00D3104C" w:rsidRPr="006D4B08">
                        <w:rPr>
                          <w:rFonts w:hAnsi="ＭＳ 明朝" w:hint="eastAsia"/>
                          <w:sz w:val="16"/>
                          <w:szCs w:val="16"/>
                        </w:rPr>
                        <w:t>を受けていないこと。またそれ以前に受けた指摘事項は改善していること。</w:t>
                      </w:r>
                    </w:p>
                    <w:p w14:paraId="012E662E" w14:textId="36589BA5" w:rsidR="003B1850" w:rsidRPr="00D3104C" w:rsidRDefault="003B1850" w:rsidP="005D10D2">
                      <w:pPr>
                        <w:ind w:leftChars="-91" w:left="859" w:hangingChars="375" w:hanging="1134"/>
                      </w:pPr>
                    </w:p>
                  </w:txbxContent>
                </v:textbox>
              </v:rect>
            </w:pict>
          </mc:Fallback>
        </mc:AlternateContent>
      </w:r>
    </w:p>
    <w:p w14:paraId="040521D8" w14:textId="77777777" w:rsidR="003B1850" w:rsidRDefault="003B1850" w:rsidP="001C414F">
      <w:pPr>
        <w:ind w:left="445" w:hangingChars="200" w:hanging="445"/>
        <w:rPr>
          <w:rFonts w:hAnsi="ＭＳ 明朝"/>
          <w:sz w:val="16"/>
          <w:szCs w:val="16"/>
        </w:rPr>
      </w:pPr>
    </w:p>
    <w:p w14:paraId="3A6ED79D" w14:textId="77777777" w:rsidR="003B1850" w:rsidRDefault="003B1850" w:rsidP="001C414F">
      <w:pPr>
        <w:ind w:left="445" w:hangingChars="200" w:hanging="445"/>
        <w:rPr>
          <w:rFonts w:hAnsi="ＭＳ 明朝"/>
          <w:sz w:val="16"/>
          <w:szCs w:val="16"/>
        </w:rPr>
      </w:pPr>
    </w:p>
    <w:p w14:paraId="7C477377" w14:textId="77777777" w:rsidR="003B1850" w:rsidRDefault="003B1850" w:rsidP="001C414F">
      <w:pPr>
        <w:ind w:left="445" w:hangingChars="200" w:hanging="445"/>
        <w:rPr>
          <w:rFonts w:hAnsi="ＭＳ 明朝"/>
          <w:sz w:val="16"/>
          <w:szCs w:val="16"/>
        </w:rPr>
      </w:pPr>
    </w:p>
    <w:p w14:paraId="2AE934E5" w14:textId="77777777" w:rsidR="003B1850" w:rsidRDefault="003B1850" w:rsidP="001C414F">
      <w:pPr>
        <w:ind w:left="445" w:hangingChars="200" w:hanging="445"/>
        <w:rPr>
          <w:rFonts w:hAnsi="ＭＳ 明朝"/>
          <w:sz w:val="16"/>
          <w:szCs w:val="16"/>
        </w:rPr>
      </w:pPr>
    </w:p>
    <w:p w14:paraId="24191731" w14:textId="77777777" w:rsidR="003B1850" w:rsidRDefault="003B1850" w:rsidP="001C414F">
      <w:pPr>
        <w:ind w:left="445" w:hangingChars="200" w:hanging="445"/>
        <w:rPr>
          <w:rFonts w:hAnsi="ＭＳ 明朝"/>
          <w:sz w:val="16"/>
          <w:szCs w:val="16"/>
        </w:rPr>
      </w:pPr>
    </w:p>
    <w:p w14:paraId="7583B75D" w14:textId="77777777" w:rsidR="003B1850" w:rsidRDefault="003B1850" w:rsidP="001C414F">
      <w:pPr>
        <w:ind w:left="445" w:hangingChars="200" w:hanging="445"/>
        <w:rPr>
          <w:rFonts w:hAnsi="ＭＳ 明朝"/>
          <w:sz w:val="16"/>
          <w:szCs w:val="16"/>
        </w:rPr>
      </w:pPr>
    </w:p>
    <w:p w14:paraId="7B4C6813" w14:textId="77777777" w:rsidR="003B1850" w:rsidRDefault="003B1850" w:rsidP="001C414F">
      <w:pPr>
        <w:ind w:left="445" w:hangingChars="200" w:hanging="445"/>
        <w:rPr>
          <w:rFonts w:hAnsi="ＭＳ 明朝"/>
          <w:sz w:val="16"/>
          <w:szCs w:val="16"/>
        </w:rPr>
      </w:pPr>
    </w:p>
    <w:p w14:paraId="1661A214" w14:textId="77777777" w:rsidR="003B1850" w:rsidRDefault="003B1850" w:rsidP="001C414F">
      <w:pPr>
        <w:ind w:left="445" w:hangingChars="200" w:hanging="445"/>
        <w:rPr>
          <w:rFonts w:hAnsi="ＭＳ 明朝"/>
          <w:sz w:val="16"/>
          <w:szCs w:val="16"/>
        </w:rPr>
      </w:pPr>
    </w:p>
    <w:p w14:paraId="4A34BF11" w14:textId="77777777" w:rsidR="003B1850" w:rsidRDefault="003B1850" w:rsidP="001C414F">
      <w:pPr>
        <w:ind w:left="445" w:hangingChars="200" w:hanging="445"/>
        <w:rPr>
          <w:rFonts w:hAnsi="ＭＳ 明朝"/>
          <w:sz w:val="16"/>
          <w:szCs w:val="16"/>
        </w:rPr>
      </w:pPr>
    </w:p>
    <w:p w14:paraId="6C33E746" w14:textId="77777777" w:rsidR="003B1850" w:rsidRDefault="003B1850" w:rsidP="001C414F">
      <w:pPr>
        <w:ind w:left="445" w:hangingChars="200" w:hanging="445"/>
        <w:rPr>
          <w:rFonts w:hAnsi="ＭＳ 明朝"/>
          <w:sz w:val="16"/>
          <w:szCs w:val="16"/>
        </w:rPr>
      </w:pPr>
    </w:p>
    <w:p w14:paraId="0A063489" w14:textId="77777777" w:rsidR="003B1850" w:rsidRDefault="003B1850" w:rsidP="001C414F">
      <w:pPr>
        <w:ind w:left="445" w:hangingChars="200" w:hanging="445"/>
        <w:rPr>
          <w:rFonts w:hAnsi="ＭＳ 明朝"/>
          <w:sz w:val="16"/>
          <w:szCs w:val="16"/>
        </w:rPr>
      </w:pPr>
    </w:p>
    <w:p w14:paraId="26A3093D" w14:textId="77777777" w:rsidR="003B1850" w:rsidRDefault="003B1850" w:rsidP="001C414F">
      <w:pPr>
        <w:ind w:left="445" w:hangingChars="200" w:hanging="445"/>
        <w:rPr>
          <w:rFonts w:hAnsi="ＭＳ 明朝"/>
          <w:sz w:val="16"/>
          <w:szCs w:val="16"/>
        </w:rPr>
      </w:pPr>
    </w:p>
    <w:p w14:paraId="1D4EAC3D" w14:textId="77777777" w:rsidR="003B1850" w:rsidRDefault="003B1850" w:rsidP="001C414F">
      <w:pPr>
        <w:ind w:left="445" w:hangingChars="200" w:hanging="445"/>
        <w:rPr>
          <w:rFonts w:hAnsi="ＭＳ 明朝"/>
          <w:sz w:val="16"/>
          <w:szCs w:val="16"/>
        </w:rPr>
      </w:pPr>
    </w:p>
    <w:p w14:paraId="1ECA62D7" w14:textId="77777777" w:rsidR="003B1850" w:rsidRDefault="003B1850" w:rsidP="001C414F">
      <w:pPr>
        <w:ind w:left="445" w:hangingChars="200" w:hanging="445"/>
        <w:rPr>
          <w:rFonts w:hAnsi="ＭＳ 明朝"/>
          <w:sz w:val="16"/>
          <w:szCs w:val="16"/>
        </w:rPr>
      </w:pPr>
    </w:p>
    <w:p w14:paraId="5FA4FC9A" w14:textId="77777777" w:rsidR="003B1850" w:rsidRDefault="003B1850" w:rsidP="001C414F">
      <w:pPr>
        <w:ind w:left="445" w:hangingChars="200" w:hanging="445"/>
        <w:rPr>
          <w:rFonts w:hAnsi="ＭＳ 明朝"/>
          <w:sz w:val="16"/>
          <w:szCs w:val="16"/>
        </w:rPr>
      </w:pPr>
    </w:p>
    <w:p w14:paraId="3AB63AC1" w14:textId="77777777" w:rsidR="003B1850" w:rsidRDefault="003B1850" w:rsidP="001C414F">
      <w:pPr>
        <w:ind w:left="445" w:hangingChars="200" w:hanging="445"/>
        <w:rPr>
          <w:rFonts w:hAnsi="ＭＳ 明朝"/>
          <w:sz w:val="16"/>
          <w:szCs w:val="16"/>
        </w:rPr>
      </w:pPr>
    </w:p>
    <w:p w14:paraId="0A2851A9" w14:textId="7A967808" w:rsidR="003B1850" w:rsidRPr="005D10D2" w:rsidRDefault="003B1850" w:rsidP="00E22BF4">
      <w:pPr>
        <w:ind w:leftChars="-91" w:left="559" w:hangingChars="375" w:hanging="834"/>
        <w:rPr>
          <w:rFonts w:hAnsi="ＭＳ 明朝"/>
          <w:sz w:val="16"/>
          <w:szCs w:val="16"/>
        </w:rPr>
      </w:pPr>
    </w:p>
    <w:sectPr w:rsidR="003B1850" w:rsidRPr="005D10D2" w:rsidSect="0025586F">
      <w:type w:val="continuous"/>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1BB0" w14:textId="77777777" w:rsidR="00F963D1" w:rsidRDefault="00F963D1" w:rsidP="00321C69">
      <w:r>
        <w:separator/>
      </w:r>
    </w:p>
  </w:endnote>
  <w:endnote w:type="continuationSeparator" w:id="0">
    <w:p w14:paraId="7D32CA27" w14:textId="77777777" w:rsidR="00F963D1" w:rsidRDefault="00F963D1" w:rsidP="0032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137C" w14:textId="77777777" w:rsidR="00F963D1" w:rsidRDefault="00F963D1" w:rsidP="00321C69">
      <w:r>
        <w:separator/>
      </w:r>
    </w:p>
  </w:footnote>
  <w:footnote w:type="continuationSeparator" w:id="0">
    <w:p w14:paraId="175CA35E" w14:textId="77777777" w:rsidR="00F963D1" w:rsidRDefault="00F963D1" w:rsidP="00321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51"/>
  <w:drawingGridVerticalSpacing w:val="212"/>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63"/>
    <w:rsid w:val="0016621F"/>
    <w:rsid w:val="001C414F"/>
    <w:rsid w:val="00207BFF"/>
    <w:rsid w:val="0025586F"/>
    <w:rsid w:val="00321C69"/>
    <w:rsid w:val="003B1850"/>
    <w:rsid w:val="003D5A9B"/>
    <w:rsid w:val="00441615"/>
    <w:rsid w:val="004B23C9"/>
    <w:rsid w:val="00511B2F"/>
    <w:rsid w:val="00531D8F"/>
    <w:rsid w:val="005D10D2"/>
    <w:rsid w:val="006067A0"/>
    <w:rsid w:val="006D4B08"/>
    <w:rsid w:val="006F50FA"/>
    <w:rsid w:val="007A7A20"/>
    <w:rsid w:val="00843B87"/>
    <w:rsid w:val="00977B75"/>
    <w:rsid w:val="00B43DFE"/>
    <w:rsid w:val="00D00971"/>
    <w:rsid w:val="00D3104C"/>
    <w:rsid w:val="00D636D8"/>
    <w:rsid w:val="00E22BF4"/>
    <w:rsid w:val="00E23A63"/>
    <w:rsid w:val="00F96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EF5A1A"/>
  <w15:chartTrackingRefBased/>
  <w15:docId w15:val="{9E2AAB8B-7E58-49BA-B927-988AF2C5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C69"/>
    <w:pPr>
      <w:tabs>
        <w:tab w:val="center" w:pos="4252"/>
        <w:tab w:val="right" w:pos="8504"/>
      </w:tabs>
      <w:snapToGrid w:val="0"/>
    </w:pPr>
  </w:style>
  <w:style w:type="character" w:customStyle="1" w:styleId="a4">
    <w:name w:val="ヘッダー (文字)"/>
    <w:basedOn w:val="a0"/>
    <w:link w:val="a3"/>
    <w:uiPriority w:val="99"/>
    <w:rsid w:val="00321C69"/>
  </w:style>
  <w:style w:type="paragraph" w:styleId="a5">
    <w:name w:val="footer"/>
    <w:basedOn w:val="a"/>
    <w:link w:val="a6"/>
    <w:uiPriority w:val="99"/>
    <w:unhideWhenUsed/>
    <w:rsid w:val="00321C69"/>
    <w:pPr>
      <w:tabs>
        <w:tab w:val="center" w:pos="4252"/>
        <w:tab w:val="right" w:pos="8504"/>
      </w:tabs>
      <w:snapToGrid w:val="0"/>
    </w:pPr>
  </w:style>
  <w:style w:type="character" w:customStyle="1" w:styleId="a6">
    <w:name w:val="フッター (文字)"/>
    <w:basedOn w:val="a0"/>
    <w:link w:val="a5"/>
    <w:uiPriority w:val="99"/>
    <w:rsid w:val="0032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障害福祉課８</dc:creator>
  <cp:keywords/>
  <dc:description/>
  <cp:lastModifiedBy>障害福祉課８</cp:lastModifiedBy>
  <cp:revision>9</cp:revision>
  <cp:lastPrinted>2024-04-08T09:03:00Z</cp:lastPrinted>
  <dcterms:created xsi:type="dcterms:W3CDTF">2024-04-08T02:55:00Z</dcterms:created>
  <dcterms:modified xsi:type="dcterms:W3CDTF">2024-04-25T07:11:00Z</dcterms:modified>
</cp:coreProperties>
</file>